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E3C9B" w14:textId="77777777" w:rsidR="00211890" w:rsidRDefault="00211890">
      <w:pPr>
        <w:pStyle w:val="GvdeMetni"/>
        <w:spacing w:before="96" w:after="1"/>
        <w:rPr>
          <w:sz w:val="20"/>
        </w:rPr>
      </w:pPr>
    </w:p>
    <w:tbl>
      <w:tblPr>
        <w:tblStyle w:val="TableNormal"/>
        <w:tblW w:w="13744" w:type="dxa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3817"/>
        <w:gridCol w:w="3969"/>
        <w:gridCol w:w="3412"/>
      </w:tblGrid>
      <w:tr w:rsidR="00222B6F" w14:paraId="0857CD82" w14:textId="77777777" w:rsidTr="007E1139">
        <w:trPr>
          <w:trHeight w:val="633"/>
        </w:trPr>
        <w:tc>
          <w:tcPr>
            <w:tcW w:w="2546" w:type="dxa"/>
          </w:tcPr>
          <w:p w14:paraId="227FD0FF" w14:textId="77777777" w:rsidR="00222B6F" w:rsidRDefault="00000000">
            <w:pPr>
              <w:pStyle w:val="TableParagraph"/>
              <w:spacing w:line="275" w:lineRule="exact"/>
              <w:ind w:left="269" w:right="3"/>
              <w:jc w:val="center"/>
              <w:rPr>
                <w:b/>
                <w:sz w:val="24"/>
              </w:rPr>
            </w:pPr>
            <w:bookmarkStart w:id="0" w:name="_Hlk235520896"/>
            <w:r>
              <w:rPr>
                <w:b/>
                <w:spacing w:val="-2"/>
                <w:sz w:val="24"/>
              </w:rPr>
              <w:t>İyileştirilecek</w:t>
            </w:r>
          </w:p>
          <w:p w14:paraId="1C818401" w14:textId="43AB48F7" w:rsidR="00222B6F" w:rsidRDefault="00000000">
            <w:pPr>
              <w:pStyle w:val="TableParagraph"/>
              <w:ind w:left="2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Durum</w:t>
            </w:r>
          </w:p>
        </w:tc>
        <w:tc>
          <w:tcPr>
            <w:tcW w:w="3817" w:type="dxa"/>
          </w:tcPr>
          <w:p w14:paraId="2FB1EB23" w14:textId="77777777" w:rsidR="00222B6F" w:rsidRDefault="00000000">
            <w:pPr>
              <w:pStyle w:val="TableParagraph"/>
              <w:spacing w:line="275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Planlanan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Eylemler</w:t>
            </w:r>
          </w:p>
        </w:tc>
        <w:tc>
          <w:tcPr>
            <w:tcW w:w="3969" w:type="dxa"/>
          </w:tcPr>
          <w:p w14:paraId="57967036" w14:textId="77777777" w:rsidR="00222B6F" w:rsidRDefault="00000000">
            <w:pPr>
              <w:pStyle w:val="TableParagraph"/>
              <w:spacing w:line="275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Eylem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Uygulama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</w:t>
            </w:r>
          </w:p>
          <w:p w14:paraId="415BA0EF" w14:textId="77777777" w:rsidR="00222B6F" w:rsidRDefault="00000000">
            <w:pPr>
              <w:pStyle w:val="TableParagraph"/>
              <w:spacing w:before="41"/>
              <w:ind w:left="2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Aralığı</w:t>
            </w:r>
          </w:p>
        </w:tc>
        <w:tc>
          <w:tcPr>
            <w:tcW w:w="3412" w:type="dxa"/>
          </w:tcPr>
          <w:p w14:paraId="7339B814" w14:textId="77777777" w:rsidR="00222B6F" w:rsidRDefault="00000000" w:rsidP="000D1652">
            <w:pPr>
              <w:pStyle w:val="TableParagraph"/>
              <w:tabs>
                <w:tab w:val="left" w:pos="2015"/>
              </w:tabs>
              <w:spacing w:line="275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Sonuç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Açıklamalar</w:t>
            </w:r>
          </w:p>
        </w:tc>
      </w:tr>
      <w:tr w:rsidR="00222B6F" w:rsidRPr="00CB606F" w14:paraId="0FA78BF0" w14:textId="77777777" w:rsidTr="007E1139">
        <w:trPr>
          <w:trHeight w:val="873"/>
        </w:trPr>
        <w:tc>
          <w:tcPr>
            <w:tcW w:w="2546" w:type="dxa"/>
          </w:tcPr>
          <w:p w14:paraId="482B8639" w14:textId="77777777" w:rsidR="00214D69" w:rsidRPr="00CB606F" w:rsidRDefault="00214D69" w:rsidP="00214D69">
            <w:pPr>
              <w:pStyle w:val="TableParagraph"/>
              <w:spacing w:before="1"/>
            </w:pPr>
          </w:p>
          <w:p w14:paraId="78CF3734" w14:textId="77777777" w:rsidR="00C57DB8" w:rsidRDefault="00C57DB8" w:rsidP="00214D69">
            <w:pPr>
              <w:pStyle w:val="TableParagraph"/>
              <w:spacing w:before="1"/>
            </w:pPr>
          </w:p>
          <w:p w14:paraId="653BAD6A" w14:textId="77777777" w:rsidR="00C57DB8" w:rsidRDefault="00C57DB8" w:rsidP="00214D69">
            <w:pPr>
              <w:pStyle w:val="TableParagraph"/>
              <w:spacing w:before="1"/>
            </w:pPr>
          </w:p>
          <w:p w14:paraId="5950831C" w14:textId="77777777" w:rsidR="00C57DB8" w:rsidRDefault="00C57DB8" w:rsidP="00214D69">
            <w:pPr>
              <w:pStyle w:val="TableParagraph"/>
              <w:spacing w:before="1"/>
            </w:pPr>
          </w:p>
          <w:p w14:paraId="48E879C0" w14:textId="77777777" w:rsidR="00C57DB8" w:rsidRDefault="00C57DB8" w:rsidP="00214D69">
            <w:pPr>
              <w:pStyle w:val="TableParagraph"/>
              <w:spacing w:before="1"/>
            </w:pPr>
          </w:p>
          <w:p w14:paraId="4C343373" w14:textId="77777777" w:rsidR="00C57DB8" w:rsidRDefault="00C57DB8" w:rsidP="00214D69">
            <w:pPr>
              <w:pStyle w:val="TableParagraph"/>
              <w:spacing w:before="1"/>
            </w:pPr>
          </w:p>
          <w:p w14:paraId="59711872" w14:textId="77777777" w:rsidR="00C57DB8" w:rsidRDefault="00C57DB8" w:rsidP="00214D69">
            <w:pPr>
              <w:pStyle w:val="TableParagraph"/>
              <w:spacing w:before="1"/>
            </w:pPr>
          </w:p>
          <w:p w14:paraId="09F0D7E3" w14:textId="77777777" w:rsidR="00C57DB8" w:rsidRDefault="00C57DB8" w:rsidP="00214D69">
            <w:pPr>
              <w:pStyle w:val="TableParagraph"/>
              <w:spacing w:before="1"/>
            </w:pPr>
          </w:p>
          <w:p w14:paraId="2B73999E" w14:textId="62C3BB2F" w:rsidR="00222B6F" w:rsidRPr="00CB606F" w:rsidRDefault="00C4686F" w:rsidP="0014027C">
            <w:pPr>
              <w:pStyle w:val="TableParagraph"/>
              <w:spacing w:before="1"/>
              <w:ind w:left="124"/>
            </w:pPr>
            <w:r w:rsidRPr="00CB606F">
              <w:t>Dönem 1-2-3</w:t>
            </w:r>
            <w:r w:rsidR="000A1DB5" w:rsidRPr="00CB606F">
              <w:t xml:space="preserve">-4-5 </w:t>
            </w:r>
            <w:r w:rsidR="00021274" w:rsidRPr="00CB606F">
              <w:t>Müfredat</w:t>
            </w:r>
            <w:r w:rsidR="008F4398" w:rsidRPr="00CB606F">
              <w:t xml:space="preserve"> G</w:t>
            </w:r>
            <w:r w:rsidR="000A1DB5" w:rsidRPr="00CB606F">
              <w:t>üncellenmesi/Değişikliği</w:t>
            </w:r>
          </w:p>
        </w:tc>
        <w:tc>
          <w:tcPr>
            <w:tcW w:w="3817" w:type="dxa"/>
          </w:tcPr>
          <w:p w14:paraId="0C66A73C" w14:textId="77777777" w:rsidR="00214D69" w:rsidRPr="00CB606F" w:rsidRDefault="00214D69" w:rsidP="00A34F20">
            <w:pPr>
              <w:pStyle w:val="TableParagraph"/>
              <w:spacing w:before="1"/>
              <w:ind w:left="108"/>
            </w:pPr>
          </w:p>
          <w:p w14:paraId="0CD90E61" w14:textId="77BF993D" w:rsidR="00222B6F" w:rsidRPr="00CB606F" w:rsidRDefault="00000000" w:rsidP="0014027C">
            <w:pPr>
              <w:pStyle w:val="TableParagraph"/>
              <w:spacing w:before="1"/>
              <w:ind w:left="131" w:right="141"/>
              <w:jc w:val="both"/>
              <w:rPr>
                <w:spacing w:val="-2"/>
              </w:rPr>
            </w:pPr>
            <w:r w:rsidRPr="00CB606F">
              <w:t>Müfredat</w:t>
            </w:r>
            <w:r w:rsidRPr="00CB606F">
              <w:rPr>
                <w:spacing w:val="-3"/>
              </w:rPr>
              <w:t xml:space="preserve"> </w:t>
            </w:r>
            <w:r w:rsidRPr="00CB606F">
              <w:rPr>
                <w:spacing w:val="-2"/>
              </w:rPr>
              <w:t>güncellemesi</w:t>
            </w:r>
            <w:r w:rsidR="000A1DB5" w:rsidRPr="00CB606F">
              <w:rPr>
                <w:spacing w:val="-2"/>
              </w:rPr>
              <w:t>/değiştirilmesi</w:t>
            </w:r>
            <w:r w:rsidR="00021274" w:rsidRPr="00CB606F">
              <w:rPr>
                <w:spacing w:val="-2"/>
              </w:rPr>
              <w:t xml:space="preserve"> kapsamında;</w:t>
            </w:r>
          </w:p>
          <w:p w14:paraId="491B05DB" w14:textId="77777777" w:rsidR="000A1DB5" w:rsidRPr="00CB606F" w:rsidRDefault="000A1DB5" w:rsidP="0014027C">
            <w:pPr>
              <w:pStyle w:val="TableParagraph"/>
              <w:spacing w:before="1"/>
              <w:ind w:left="108"/>
              <w:jc w:val="both"/>
              <w:rPr>
                <w:spacing w:val="-2"/>
              </w:rPr>
            </w:pPr>
          </w:p>
          <w:p w14:paraId="3CFFE5BE" w14:textId="2DB4917F" w:rsidR="00D1412A" w:rsidRPr="00CB606F" w:rsidRDefault="00D1412A" w:rsidP="0014027C">
            <w:pPr>
              <w:pStyle w:val="TableParagraph"/>
              <w:spacing w:before="1"/>
              <w:ind w:left="131" w:right="141"/>
              <w:jc w:val="both"/>
              <w:rPr>
                <w:spacing w:val="-2"/>
              </w:rPr>
            </w:pPr>
            <w:r w:rsidRPr="00CB606F">
              <w:t>Eğitim-öğretim yılı başında Anabilim dalı başkanlıklarından resmi yazı ile müfredat değişikliğine ilişkin taleplerinin alınması,</w:t>
            </w:r>
          </w:p>
          <w:p w14:paraId="458C9BA6" w14:textId="77777777" w:rsidR="00D1412A" w:rsidRPr="00CB606F" w:rsidRDefault="00D1412A" w:rsidP="0014027C">
            <w:pPr>
              <w:pStyle w:val="TableParagraph"/>
              <w:spacing w:before="1"/>
              <w:jc w:val="both"/>
              <w:rPr>
                <w:spacing w:val="-2"/>
              </w:rPr>
            </w:pPr>
          </w:p>
          <w:p w14:paraId="36843C01" w14:textId="401D77E0" w:rsidR="00021274" w:rsidRPr="00CB606F" w:rsidRDefault="00021274" w:rsidP="0014027C">
            <w:pPr>
              <w:pStyle w:val="TableParagraph"/>
              <w:spacing w:before="1"/>
              <w:ind w:left="131" w:right="141"/>
              <w:jc w:val="both"/>
            </w:pPr>
            <w:r w:rsidRPr="00CB606F">
              <w:rPr>
                <w:spacing w:val="-2"/>
              </w:rPr>
              <w:t>Eğitim ve ilgili komisyonlar ile toplantılar gerçekleştirilmesi,</w:t>
            </w:r>
          </w:p>
          <w:p w14:paraId="79E67ADC" w14:textId="77777777" w:rsidR="000A1DB5" w:rsidRPr="00CB606F" w:rsidRDefault="000A1DB5" w:rsidP="0014027C">
            <w:pPr>
              <w:pStyle w:val="TableParagraph"/>
              <w:spacing w:before="1"/>
              <w:ind w:left="468"/>
              <w:jc w:val="both"/>
            </w:pPr>
          </w:p>
          <w:p w14:paraId="38529909" w14:textId="12851F38" w:rsidR="00021274" w:rsidRPr="00CB606F" w:rsidRDefault="00021274" w:rsidP="0014027C">
            <w:pPr>
              <w:pStyle w:val="TableParagraph"/>
              <w:spacing w:before="1"/>
              <w:ind w:left="131" w:right="141"/>
              <w:jc w:val="both"/>
            </w:pPr>
            <w:r w:rsidRPr="00CB606F">
              <w:rPr>
                <w:spacing w:val="-2"/>
              </w:rPr>
              <w:t>UÇEP kapsamında ders saatlerinin gözden geçirilmesi,</w:t>
            </w:r>
          </w:p>
          <w:p w14:paraId="7BF11862" w14:textId="77777777" w:rsidR="000A1DB5" w:rsidRPr="00CB606F" w:rsidRDefault="000A1DB5" w:rsidP="0014027C">
            <w:pPr>
              <w:pStyle w:val="ListeParagraf"/>
              <w:jc w:val="both"/>
            </w:pPr>
          </w:p>
          <w:p w14:paraId="391DA434" w14:textId="033E858A" w:rsidR="00D1412A" w:rsidRPr="00CB606F" w:rsidRDefault="00021274" w:rsidP="0014027C">
            <w:pPr>
              <w:pStyle w:val="TableParagraph"/>
              <w:spacing w:before="1" w:line="276" w:lineRule="auto"/>
              <w:ind w:left="131" w:right="141"/>
              <w:jc w:val="both"/>
            </w:pPr>
            <w:r w:rsidRPr="00CB606F">
              <w:t>Dönem 1-2-3</w:t>
            </w:r>
            <w:r w:rsidR="000A1DB5" w:rsidRPr="00CB606F">
              <w:t>-4-5</w:t>
            </w:r>
            <w:r w:rsidRPr="00CB606F">
              <w:t xml:space="preserve"> müfredatının Bologna sürecine ve </w:t>
            </w:r>
            <w:r w:rsidR="00A34F20" w:rsidRPr="00CB606F">
              <w:t xml:space="preserve">UÇEP </w:t>
            </w:r>
            <w:r w:rsidR="000A1DB5" w:rsidRPr="00CB606F">
              <w:t>e uygun hale getirilmesi.</w:t>
            </w:r>
          </w:p>
          <w:p w14:paraId="49E0D8B4" w14:textId="413125EC" w:rsidR="00021274" w:rsidRPr="00CB606F" w:rsidRDefault="00021274" w:rsidP="00CE0E47">
            <w:pPr>
              <w:pStyle w:val="TableParagraph"/>
              <w:spacing w:before="1"/>
              <w:jc w:val="both"/>
            </w:pPr>
          </w:p>
          <w:p w14:paraId="7E0959C1" w14:textId="180B5820" w:rsidR="00222B6F" w:rsidRPr="00CB606F" w:rsidRDefault="00222B6F">
            <w:pPr>
              <w:pStyle w:val="TableParagraph"/>
              <w:spacing w:before="37"/>
              <w:ind w:left="108"/>
            </w:pPr>
          </w:p>
        </w:tc>
        <w:tc>
          <w:tcPr>
            <w:tcW w:w="3969" w:type="dxa"/>
          </w:tcPr>
          <w:p w14:paraId="6009EC6A" w14:textId="77777777" w:rsidR="00214D69" w:rsidRPr="00CB606F" w:rsidRDefault="00214D69" w:rsidP="00CE0E47">
            <w:pPr>
              <w:pStyle w:val="TableParagraph"/>
              <w:spacing w:before="1" w:line="276" w:lineRule="auto"/>
              <w:ind w:left="111"/>
              <w:jc w:val="both"/>
            </w:pPr>
          </w:p>
          <w:p w14:paraId="56144615" w14:textId="37F92DB8" w:rsidR="00D1412A" w:rsidRPr="00CB606F" w:rsidRDefault="00774D5C" w:rsidP="000D1652">
            <w:pPr>
              <w:pStyle w:val="TableParagraph"/>
              <w:spacing w:before="1"/>
              <w:ind w:left="140" w:right="137" w:hanging="140"/>
              <w:jc w:val="both"/>
              <w:rPr>
                <w:spacing w:val="-2"/>
              </w:rPr>
            </w:pPr>
            <w:r w:rsidRPr="00CB606F">
              <w:t xml:space="preserve">  </w:t>
            </w:r>
            <w:r w:rsidR="00021274" w:rsidRPr="00CB606F">
              <w:t>2025-2026</w:t>
            </w:r>
            <w:r w:rsidR="00EE2CDB" w:rsidRPr="00CB606F">
              <w:t>, 2026-2027</w:t>
            </w:r>
            <w:r w:rsidRPr="00CB606F">
              <w:rPr>
                <w:spacing w:val="-14"/>
              </w:rPr>
              <w:t xml:space="preserve"> </w:t>
            </w:r>
            <w:r w:rsidR="00C4686F" w:rsidRPr="00CB606F">
              <w:t>Eğitim-Öğretim</w:t>
            </w:r>
            <w:r w:rsidR="00EE2CDB" w:rsidRPr="00CB606F">
              <w:t xml:space="preserve"> </w:t>
            </w:r>
            <w:r w:rsidRPr="00CB606F">
              <w:t xml:space="preserve">    </w:t>
            </w:r>
            <w:r w:rsidR="00831820" w:rsidRPr="00CB606F">
              <w:t>dönemleri</w:t>
            </w:r>
            <w:r w:rsidR="00C4686F" w:rsidRPr="00CB606F">
              <w:t xml:space="preserve"> öncesinde </w:t>
            </w:r>
            <w:r w:rsidR="00D1412A" w:rsidRPr="00CB606F">
              <w:t>Anabilim dalı başkanlıklarından resmi yazı ile müfredat değişikliğine ilişkin taleplerinin alın</w:t>
            </w:r>
            <w:r w:rsidR="00E82E9C">
              <w:t>acak</w:t>
            </w:r>
            <w:r w:rsidR="00D1412A" w:rsidRPr="00CB606F">
              <w:t>,</w:t>
            </w:r>
            <w:r w:rsidR="00D1412A" w:rsidRPr="00CB606F">
              <w:rPr>
                <w:spacing w:val="-2"/>
              </w:rPr>
              <w:t xml:space="preserve"> </w:t>
            </w:r>
          </w:p>
          <w:p w14:paraId="34F3111A" w14:textId="5796C457" w:rsidR="00222B6F" w:rsidRPr="00CB606F" w:rsidRDefault="00C4686F" w:rsidP="00E82E9C">
            <w:pPr>
              <w:pStyle w:val="TableParagraph"/>
              <w:spacing w:before="1" w:line="276" w:lineRule="auto"/>
              <w:ind w:firstLine="140"/>
              <w:jc w:val="both"/>
            </w:pPr>
            <w:proofErr w:type="gramStart"/>
            <w:r w:rsidRPr="00CB606F">
              <w:t>komisyonlar</w:t>
            </w:r>
            <w:proofErr w:type="gramEnd"/>
            <w:r w:rsidRPr="00CB606F">
              <w:t xml:space="preserve"> ve toplantılar yapıl</w:t>
            </w:r>
            <w:r w:rsidR="00E82E9C">
              <w:t>acak</w:t>
            </w:r>
          </w:p>
          <w:p w14:paraId="65EDC8DE" w14:textId="77777777" w:rsidR="000A1DB5" w:rsidRPr="00CB606F" w:rsidRDefault="000A1DB5" w:rsidP="00E82E9C">
            <w:pPr>
              <w:pStyle w:val="TableParagraph"/>
              <w:spacing w:before="1" w:line="276" w:lineRule="auto"/>
              <w:ind w:left="111"/>
              <w:jc w:val="both"/>
            </w:pPr>
          </w:p>
          <w:p w14:paraId="26CD89EB" w14:textId="579637C3" w:rsidR="000A1DB5" w:rsidRPr="00CB606F" w:rsidRDefault="000A1DB5" w:rsidP="000D1652">
            <w:pPr>
              <w:pStyle w:val="TableParagraph"/>
              <w:spacing w:before="1" w:line="276" w:lineRule="auto"/>
              <w:ind w:left="111" w:right="137"/>
              <w:jc w:val="both"/>
            </w:pPr>
            <w:r w:rsidRPr="00CB606F">
              <w:t xml:space="preserve">UÇEP kapsamında ders saatlerinin, staj </w:t>
            </w:r>
            <w:r w:rsidR="00A34F20" w:rsidRPr="00CB606F">
              <w:t>dönemlerinin güncellenerek</w:t>
            </w:r>
            <w:r w:rsidR="00D1412A" w:rsidRPr="00CB606F">
              <w:t xml:space="preserve"> müfredat değişikliğine gidil</w:t>
            </w:r>
            <w:r w:rsidR="00E82E9C">
              <w:t>ecek</w:t>
            </w:r>
          </w:p>
          <w:p w14:paraId="47C53BFF" w14:textId="5A86185C" w:rsidR="000A1DB5" w:rsidRPr="00CB606F" w:rsidRDefault="000A1DB5" w:rsidP="000A1DB5">
            <w:pPr>
              <w:pStyle w:val="TableParagraph"/>
              <w:spacing w:before="1" w:line="276" w:lineRule="auto"/>
            </w:pPr>
          </w:p>
        </w:tc>
        <w:tc>
          <w:tcPr>
            <w:tcW w:w="3412" w:type="dxa"/>
          </w:tcPr>
          <w:p w14:paraId="6B60D6A3" w14:textId="77777777" w:rsidR="00C330F2" w:rsidRPr="00CB606F" w:rsidRDefault="00C330F2" w:rsidP="000D1652">
            <w:pPr>
              <w:pStyle w:val="TableParagraph"/>
              <w:tabs>
                <w:tab w:val="left" w:pos="2015"/>
              </w:tabs>
              <w:spacing w:before="7" w:line="294" w:lineRule="exact"/>
              <w:ind w:right="417"/>
              <w:jc w:val="both"/>
            </w:pPr>
          </w:p>
          <w:p w14:paraId="04175732" w14:textId="51962184" w:rsidR="009000A3" w:rsidRPr="00CB606F" w:rsidRDefault="00A168F1" w:rsidP="000D1652">
            <w:pPr>
              <w:pStyle w:val="TableParagraph"/>
              <w:tabs>
                <w:tab w:val="left" w:pos="2015"/>
              </w:tabs>
              <w:spacing w:before="7" w:line="294" w:lineRule="exact"/>
              <w:ind w:left="137" w:right="417" w:firstLine="137"/>
              <w:jc w:val="both"/>
            </w:pPr>
            <w:r w:rsidRPr="00CB606F">
              <w:t>2025-2026 Eğitim-Öğretim     dönemleri öncesinde Anabilim dalı başkanlıklarından … tarih ve sayılı resmi yazı ile müfredat değişikliğine ilişkin taleplerinin alındı, eğitim komisyonu ve akademik kurul toplantıları ile değişiklikler ile toplantılar yapıldı</w:t>
            </w:r>
            <w:r w:rsidR="00570DA6">
              <w:t>.</w:t>
            </w:r>
          </w:p>
          <w:p w14:paraId="39BE81D5" w14:textId="77777777" w:rsidR="000D1652" w:rsidRDefault="000D1652" w:rsidP="000D1652">
            <w:pPr>
              <w:pStyle w:val="TableParagraph"/>
              <w:tabs>
                <w:tab w:val="left" w:pos="2015"/>
              </w:tabs>
              <w:spacing w:before="7" w:line="294" w:lineRule="exact"/>
              <w:ind w:right="417"/>
              <w:jc w:val="both"/>
            </w:pPr>
          </w:p>
          <w:p w14:paraId="6D59D5DD" w14:textId="562738E5" w:rsidR="00E82E9C" w:rsidRDefault="00A168F1" w:rsidP="000D1652">
            <w:pPr>
              <w:pStyle w:val="TableParagraph"/>
              <w:tabs>
                <w:tab w:val="left" w:pos="2015"/>
              </w:tabs>
              <w:spacing w:before="7" w:line="294" w:lineRule="exact"/>
              <w:ind w:left="137" w:right="417"/>
              <w:jc w:val="both"/>
            </w:pPr>
            <w:r w:rsidRPr="00CB606F">
              <w:t xml:space="preserve">Senatonun </w:t>
            </w:r>
            <w:r w:rsidR="00CB606F">
              <w:t>20/08/2025</w:t>
            </w:r>
            <w:r w:rsidRPr="00CB606F">
              <w:t>tarih ve</w:t>
            </w:r>
            <w:r w:rsidR="00CB606F">
              <w:t xml:space="preserve"> 12/93 </w:t>
            </w:r>
            <w:r w:rsidRPr="00CB606F">
              <w:t xml:space="preserve">sayılı kararı ile </w:t>
            </w:r>
            <w:r w:rsidR="009000A3" w:rsidRPr="00CB606F">
              <w:t>müfredat değişikliği gerçekleştirildi.</w:t>
            </w:r>
            <w:r w:rsidR="00CB606F">
              <w:t xml:space="preserve"> </w:t>
            </w:r>
          </w:p>
          <w:p w14:paraId="6840DCA5" w14:textId="77777777" w:rsidR="00E82E9C" w:rsidRDefault="00E82E9C" w:rsidP="000D1652">
            <w:pPr>
              <w:pStyle w:val="TableParagraph"/>
              <w:tabs>
                <w:tab w:val="left" w:pos="2015"/>
              </w:tabs>
              <w:spacing w:before="7" w:line="294" w:lineRule="exact"/>
              <w:ind w:right="417"/>
              <w:jc w:val="both"/>
            </w:pPr>
          </w:p>
          <w:p w14:paraId="6DB1052E" w14:textId="598EE45E" w:rsidR="00A168F1" w:rsidRDefault="00CB606F" w:rsidP="000D1652">
            <w:pPr>
              <w:pStyle w:val="TableParagraph"/>
              <w:tabs>
                <w:tab w:val="left" w:pos="2015"/>
              </w:tabs>
              <w:spacing w:before="7" w:line="294" w:lineRule="exact"/>
              <w:ind w:left="137" w:right="417"/>
              <w:jc w:val="both"/>
            </w:pPr>
            <w:r>
              <w:t>Güncellenen müfredat 2025/2026 eğitim-öğretim yılından itibaren uygulanmaya başlan</w:t>
            </w:r>
            <w:r w:rsidR="00570DA6">
              <w:t>dı.</w:t>
            </w:r>
          </w:p>
          <w:p w14:paraId="59B7B7E7" w14:textId="26880A54" w:rsidR="000D1652" w:rsidRDefault="000D1652" w:rsidP="000D1652">
            <w:pPr>
              <w:pStyle w:val="TableParagraph"/>
              <w:tabs>
                <w:tab w:val="left" w:pos="2015"/>
              </w:tabs>
              <w:spacing w:before="7" w:line="294" w:lineRule="exact"/>
              <w:ind w:left="137" w:right="417"/>
              <w:jc w:val="both"/>
            </w:pPr>
            <w:r w:rsidRPr="00CB606F">
              <w:rPr>
                <w:sz w:val="16"/>
                <w:szCs w:val="16"/>
              </w:rPr>
              <w:t xml:space="preserve">(Kanıtlayıcı </w:t>
            </w:r>
            <w:proofErr w:type="gramStart"/>
            <w:r w:rsidRPr="00CB606F">
              <w:rPr>
                <w:sz w:val="16"/>
                <w:szCs w:val="16"/>
              </w:rPr>
              <w:t>doküman</w:t>
            </w:r>
            <w:proofErr w:type="gramEnd"/>
            <w:r w:rsidRPr="00CB606F">
              <w:rPr>
                <w:sz w:val="16"/>
                <w:szCs w:val="16"/>
              </w:rPr>
              <w:t xml:space="preserve">: Toplantı tutanakları) </w:t>
            </w:r>
          </w:p>
          <w:p w14:paraId="5BC3316D" w14:textId="77777777" w:rsidR="000D1652" w:rsidRDefault="000D1652" w:rsidP="000D1652">
            <w:pPr>
              <w:pStyle w:val="TableParagraph"/>
              <w:tabs>
                <w:tab w:val="left" w:pos="2015"/>
              </w:tabs>
              <w:spacing w:before="7" w:line="294" w:lineRule="exact"/>
              <w:ind w:right="417"/>
              <w:jc w:val="both"/>
            </w:pPr>
          </w:p>
          <w:p w14:paraId="0BD5443D" w14:textId="2A6E65B7" w:rsidR="00E82E9C" w:rsidRPr="00CB606F" w:rsidRDefault="00E82E9C" w:rsidP="000D1652">
            <w:pPr>
              <w:pStyle w:val="TableParagraph"/>
              <w:tabs>
                <w:tab w:val="left" w:pos="2015"/>
              </w:tabs>
              <w:spacing w:before="7" w:line="294" w:lineRule="exact"/>
              <w:ind w:right="417"/>
              <w:jc w:val="both"/>
            </w:pPr>
          </w:p>
        </w:tc>
      </w:tr>
      <w:bookmarkEnd w:id="0"/>
      <w:tr w:rsidR="00222B6F" w:rsidRPr="00CB606F" w14:paraId="6F8A6235" w14:textId="77777777" w:rsidTr="007E1139">
        <w:trPr>
          <w:trHeight w:val="1163"/>
        </w:trPr>
        <w:tc>
          <w:tcPr>
            <w:tcW w:w="2546" w:type="dxa"/>
          </w:tcPr>
          <w:p w14:paraId="7525ABA2" w14:textId="3998AC2D" w:rsidR="00214D69" w:rsidRPr="00CB606F" w:rsidRDefault="00214D69" w:rsidP="007E1139">
            <w:pPr>
              <w:pStyle w:val="TableParagraph"/>
              <w:spacing w:before="1"/>
              <w:ind w:left="6"/>
            </w:pPr>
          </w:p>
          <w:p w14:paraId="1D734B07" w14:textId="57BFD39A" w:rsidR="00C4686F" w:rsidRPr="00CB606F" w:rsidRDefault="00C4686F" w:rsidP="0014027C">
            <w:pPr>
              <w:pStyle w:val="TableParagraph"/>
              <w:spacing w:before="1"/>
              <w:ind w:left="124"/>
            </w:pPr>
            <w:r w:rsidRPr="00CB606F">
              <w:t>Akademik</w:t>
            </w:r>
            <w:r w:rsidRPr="00CB606F">
              <w:rPr>
                <w:spacing w:val="-4"/>
              </w:rPr>
              <w:t xml:space="preserve"> </w:t>
            </w:r>
            <w:r w:rsidRPr="00CB606F">
              <w:rPr>
                <w:spacing w:val="-2"/>
              </w:rPr>
              <w:t>personel</w:t>
            </w:r>
          </w:p>
          <w:p w14:paraId="692F2E6A" w14:textId="7794DAE5" w:rsidR="00222B6F" w:rsidRPr="00CB606F" w:rsidRDefault="007E1139" w:rsidP="0014027C">
            <w:pPr>
              <w:pStyle w:val="TableParagraph"/>
              <w:spacing w:before="37"/>
              <w:ind w:left="124"/>
            </w:pPr>
            <w:proofErr w:type="gramStart"/>
            <w:r w:rsidRPr="00CB606F">
              <w:t>sayısının</w:t>
            </w:r>
            <w:proofErr w:type="gramEnd"/>
            <w:r w:rsidR="00C4686F" w:rsidRPr="00CB606F">
              <w:rPr>
                <w:spacing w:val="-4"/>
              </w:rPr>
              <w:t xml:space="preserve"> </w:t>
            </w:r>
            <w:r w:rsidR="00C4686F" w:rsidRPr="00CB606F">
              <w:rPr>
                <w:spacing w:val="-2"/>
              </w:rPr>
              <w:t>yetersizliği</w:t>
            </w:r>
          </w:p>
        </w:tc>
        <w:tc>
          <w:tcPr>
            <w:tcW w:w="3817" w:type="dxa"/>
          </w:tcPr>
          <w:p w14:paraId="341D0118" w14:textId="77777777" w:rsidR="00214D69" w:rsidRPr="00CB606F" w:rsidRDefault="00214D69" w:rsidP="00570DA6">
            <w:pPr>
              <w:pStyle w:val="TableParagraph"/>
              <w:spacing w:before="1" w:line="276" w:lineRule="auto"/>
              <w:ind w:left="6" w:right="58"/>
              <w:jc w:val="both"/>
            </w:pPr>
          </w:p>
          <w:p w14:paraId="4E918564" w14:textId="2AF6020B" w:rsidR="00EE2E4B" w:rsidRPr="00CB606F" w:rsidRDefault="00EE2E4B" w:rsidP="005C37E8">
            <w:pPr>
              <w:pStyle w:val="TableParagraph"/>
              <w:spacing w:before="1" w:line="276" w:lineRule="auto"/>
              <w:ind w:left="131" w:right="58"/>
              <w:jc w:val="both"/>
            </w:pPr>
            <w:r w:rsidRPr="00CB606F">
              <w:t>Dekanlık tarafından i</w:t>
            </w:r>
            <w:r w:rsidR="00C4686F" w:rsidRPr="00CB606F">
              <w:t>lgili alanlarda öğretim üyesi</w:t>
            </w:r>
            <w:r w:rsidR="00C4686F" w:rsidRPr="00CB606F">
              <w:rPr>
                <w:spacing w:val="-13"/>
              </w:rPr>
              <w:t xml:space="preserve"> </w:t>
            </w:r>
            <w:r w:rsidR="00C4686F" w:rsidRPr="00CB606F">
              <w:t>ve</w:t>
            </w:r>
            <w:r w:rsidR="00C4686F" w:rsidRPr="00CB606F">
              <w:rPr>
                <w:spacing w:val="-12"/>
              </w:rPr>
              <w:t xml:space="preserve"> </w:t>
            </w:r>
            <w:r w:rsidR="00C4686F" w:rsidRPr="00CB606F">
              <w:t>araştırma</w:t>
            </w:r>
            <w:r w:rsidR="00C4686F" w:rsidRPr="00CB606F">
              <w:rPr>
                <w:spacing w:val="-12"/>
              </w:rPr>
              <w:t xml:space="preserve"> </w:t>
            </w:r>
            <w:r w:rsidR="00C4686F" w:rsidRPr="00CB606F">
              <w:t xml:space="preserve">görevlisi </w:t>
            </w:r>
            <w:r w:rsidRPr="00CB606F">
              <w:t>talepleri</w:t>
            </w:r>
            <w:r w:rsidR="00570DA6">
              <w:t xml:space="preserve"> ile ilgili</w:t>
            </w:r>
            <w:r w:rsidR="00C4686F" w:rsidRPr="00CB606F">
              <w:t xml:space="preserve"> </w:t>
            </w:r>
            <w:r w:rsidRPr="00CB606F">
              <w:t xml:space="preserve">görüşmeler </w:t>
            </w:r>
            <w:r w:rsidR="00570DA6">
              <w:t xml:space="preserve">yapılması </w:t>
            </w:r>
            <w:r w:rsidRPr="00CB606F">
              <w:t>ve resmi yazılarla</w:t>
            </w:r>
            <w:r w:rsidR="00570DA6">
              <w:t xml:space="preserve"> taleplerin</w:t>
            </w:r>
            <w:r w:rsidRPr="00CB606F">
              <w:t xml:space="preserve"> toplanması </w:t>
            </w:r>
          </w:p>
          <w:p w14:paraId="79AF413F" w14:textId="2A260EDF" w:rsidR="00222B6F" w:rsidRPr="00CB606F" w:rsidRDefault="00222B6F" w:rsidP="00570DA6">
            <w:pPr>
              <w:pStyle w:val="TableParagraph"/>
              <w:ind w:left="108"/>
              <w:jc w:val="both"/>
            </w:pPr>
          </w:p>
        </w:tc>
        <w:tc>
          <w:tcPr>
            <w:tcW w:w="3969" w:type="dxa"/>
          </w:tcPr>
          <w:p w14:paraId="120426BC" w14:textId="77777777" w:rsidR="00214D69" w:rsidRPr="00CB606F" w:rsidRDefault="00214D69" w:rsidP="00570DA6">
            <w:pPr>
              <w:pStyle w:val="TableParagraph"/>
              <w:spacing w:before="1" w:line="276" w:lineRule="auto"/>
              <w:ind w:left="111"/>
              <w:jc w:val="both"/>
            </w:pPr>
          </w:p>
          <w:p w14:paraId="46DFE043" w14:textId="607B0E8B" w:rsidR="00222B6F" w:rsidRPr="00CB606F" w:rsidRDefault="00021274" w:rsidP="005C37E8">
            <w:pPr>
              <w:pStyle w:val="TableParagraph"/>
              <w:spacing w:before="1" w:line="276" w:lineRule="auto"/>
              <w:ind w:left="111" w:right="137"/>
              <w:jc w:val="both"/>
            </w:pPr>
            <w:r w:rsidRPr="00CB606F">
              <w:t>202</w:t>
            </w:r>
            <w:r w:rsidR="00EE2E4B" w:rsidRPr="00CB606F">
              <w:t>5</w:t>
            </w:r>
            <w:r w:rsidRPr="00CB606F">
              <w:t>-202</w:t>
            </w:r>
            <w:r w:rsidR="00EE2E4B" w:rsidRPr="00CB606F">
              <w:t>6</w:t>
            </w:r>
            <w:r w:rsidRPr="00CB606F">
              <w:rPr>
                <w:spacing w:val="-14"/>
              </w:rPr>
              <w:t xml:space="preserve"> </w:t>
            </w:r>
            <w:r w:rsidRPr="00CB606F">
              <w:t xml:space="preserve">Eğitim-Öğretim </w:t>
            </w:r>
            <w:r w:rsidR="00EE2E4B" w:rsidRPr="00CB606F">
              <w:t>yılı içerisinde anabilim dalı başkanlıkları aracılığıyla (görüşme ve resmi talepler vb.) alın</w:t>
            </w:r>
            <w:r w:rsidR="00570DA6">
              <w:t>acak.</w:t>
            </w:r>
          </w:p>
          <w:p w14:paraId="2712E826" w14:textId="77777777" w:rsidR="009C19DA" w:rsidRPr="00CB606F" w:rsidRDefault="009C19DA" w:rsidP="00570DA6">
            <w:pPr>
              <w:pStyle w:val="TableParagraph"/>
              <w:spacing w:before="1" w:line="276" w:lineRule="auto"/>
              <w:ind w:left="111"/>
              <w:jc w:val="both"/>
            </w:pPr>
          </w:p>
          <w:p w14:paraId="1A590C00" w14:textId="2EED6122" w:rsidR="009C19DA" w:rsidRPr="00CB606F" w:rsidRDefault="009C19DA" w:rsidP="005C37E8">
            <w:pPr>
              <w:pStyle w:val="TableParagraph"/>
              <w:spacing w:before="1" w:line="276" w:lineRule="auto"/>
              <w:ind w:left="111" w:right="137"/>
              <w:jc w:val="both"/>
            </w:pPr>
            <w:r w:rsidRPr="00CB606F">
              <w:t>Öncelikle klinik olacak anabilim dalı başkanlıklarından gelen taleplerin önceliklendiril</w:t>
            </w:r>
            <w:r w:rsidR="00570DA6">
              <w:t>ecek.</w:t>
            </w:r>
          </w:p>
          <w:p w14:paraId="5366FA88" w14:textId="4665289D" w:rsidR="00214D69" w:rsidRPr="00CB606F" w:rsidRDefault="00214D69" w:rsidP="00570DA6">
            <w:pPr>
              <w:pStyle w:val="TableParagraph"/>
              <w:spacing w:before="1" w:line="276" w:lineRule="auto"/>
              <w:ind w:left="111"/>
              <w:jc w:val="both"/>
            </w:pPr>
          </w:p>
        </w:tc>
        <w:tc>
          <w:tcPr>
            <w:tcW w:w="3412" w:type="dxa"/>
          </w:tcPr>
          <w:p w14:paraId="48CA7044" w14:textId="77777777" w:rsidR="00222B6F" w:rsidRPr="00CB606F" w:rsidRDefault="009000A3" w:rsidP="00570DA6">
            <w:pPr>
              <w:pStyle w:val="TableParagraph"/>
              <w:tabs>
                <w:tab w:val="left" w:pos="2015"/>
              </w:tabs>
              <w:spacing w:before="1" w:line="276" w:lineRule="auto"/>
              <w:ind w:right="241"/>
              <w:jc w:val="both"/>
            </w:pPr>
            <w:r w:rsidRPr="00CB606F">
              <w:t xml:space="preserve">  </w:t>
            </w:r>
          </w:p>
          <w:p w14:paraId="2AFF7992" w14:textId="77777777" w:rsidR="009000A3" w:rsidRPr="00CB606F" w:rsidRDefault="009000A3" w:rsidP="005C37E8">
            <w:pPr>
              <w:pStyle w:val="TableParagraph"/>
              <w:tabs>
                <w:tab w:val="left" w:pos="2015"/>
              </w:tabs>
              <w:spacing w:before="1" w:line="276" w:lineRule="auto"/>
              <w:ind w:left="137" w:right="241"/>
              <w:jc w:val="both"/>
            </w:pPr>
            <w:r w:rsidRPr="00CB606F">
              <w:t xml:space="preserve">2025-2026 Eğitim-Öğretim yılı içerisinde anabilim dalı başkanlıklarından resmi yazı ile gelen kadro talepleri Fakülte Yönetim Kurlumuz tarafından karara bağlandı ve Rektörlüğe iletildi. </w:t>
            </w:r>
          </w:p>
          <w:p w14:paraId="6483875E" w14:textId="77777777" w:rsidR="009000A3" w:rsidRPr="00CB606F" w:rsidRDefault="009000A3" w:rsidP="005C37E8">
            <w:pPr>
              <w:pStyle w:val="TableParagraph"/>
              <w:tabs>
                <w:tab w:val="left" w:pos="2015"/>
              </w:tabs>
              <w:spacing w:before="1" w:line="276" w:lineRule="auto"/>
              <w:ind w:left="137" w:right="241"/>
              <w:jc w:val="both"/>
            </w:pPr>
            <w:r w:rsidRPr="00CB606F">
              <w:t>(</w:t>
            </w:r>
            <w:r w:rsidRPr="00C57DB8">
              <w:rPr>
                <w:sz w:val="16"/>
                <w:szCs w:val="16"/>
              </w:rPr>
              <w:t xml:space="preserve">Kanıtlayıcı </w:t>
            </w:r>
            <w:proofErr w:type="gramStart"/>
            <w:r w:rsidRPr="00C57DB8">
              <w:rPr>
                <w:sz w:val="16"/>
                <w:szCs w:val="16"/>
              </w:rPr>
              <w:t>doküman</w:t>
            </w:r>
            <w:proofErr w:type="gramEnd"/>
            <w:r w:rsidRPr="00C57DB8">
              <w:rPr>
                <w:sz w:val="16"/>
                <w:szCs w:val="16"/>
              </w:rPr>
              <w:t xml:space="preserve">: anabilim dalı başkanlıklarından gelen kadro talebine ilişkin resmi yazılar, </w:t>
            </w:r>
            <w:r w:rsidR="002A73FF" w:rsidRPr="00C57DB8">
              <w:rPr>
                <w:sz w:val="16"/>
                <w:szCs w:val="16"/>
              </w:rPr>
              <w:t xml:space="preserve">yönetim kurulu kararları, </w:t>
            </w:r>
            <w:r w:rsidRPr="00C57DB8">
              <w:rPr>
                <w:sz w:val="16"/>
                <w:szCs w:val="16"/>
              </w:rPr>
              <w:t>Rektörlüğe gönderilen resmi yazılar)</w:t>
            </w:r>
          </w:p>
          <w:p w14:paraId="30A61BEF" w14:textId="45C64DBE" w:rsidR="00A808CD" w:rsidRPr="00CB606F" w:rsidRDefault="00A808CD" w:rsidP="00570DA6">
            <w:pPr>
              <w:pStyle w:val="TableParagraph"/>
              <w:tabs>
                <w:tab w:val="left" w:pos="2015"/>
              </w:tabs>
              <w:spacing w:before="1" w:line="276" w:lineRule="auto"/>
              <w:ind w:right="241"/>
              <w:jc w:val="both"/>
            </w:pPr>
          </w:p>
        </w:tc>
      </w:tr>
      <w:tr w:rsidR="00D177A9" w:rsidRPr="00CB606F" w14:paraId="6325D6DA" w14:textId="77777777" w:rsidTr="007D6A48">
        <w:trPr>
          <w:trHeight w:val="5420"/>
        </w:trPr>
        <w:tc>
          <w:tcPr>
            <w:tcW w:w="2546" w:type="dxa"/>
          </w:tcPr>
          <w:p w14:paraId="2D5A0583" w14:textId="77777777" w:rsidR="00214D69" w:rsidRPr="00CB606F" w:rsidRDefault="00214D69" w:rsidP="00D177A9">
            <w:pPr>
              <w:pStyle w:val="TableParagraph"/>
              <w:spacing w:before="1"/>
              <w:ind w:left="6"/>
              <w:jc w:val="both"/>
            </w:pPr>
          </w:p>
          <w:p w14:paraId="4BBBA52F" w14:textId="59B91B52" w:rsidR="00D177A9" w:rsidRPr="00CB606F" w:rsidRDefault="00D177A9" w:rsidP="0014027C">
            <w:pPr>
              <w:pStyle w:val="TableParagraph"/>
              <w:spacing w:before="1"/>
              <w:ind w:left="124"/>
              <w:jc w:val="both"/>
            </w:pPr>
            <w:r w:rsidRPr="00CB606F">
              <w:t>Akreditasyon sürecine</w:t>
            </w:r>
          </w:p>
          <w:p w14:paraId="631464B8" w14:textId="3F5E7D29" w:rsidR="00D177A9" w:rsidRPr="00CB606F" w:rsidRDefault="00D177A9" w:rsidP="0014027C">
            <w:pPr>
              <w:pStyle w:val="TableParagraph"/>
              <w:spacing w:before="1"/>
              <w:ind w:left="124"/>
              <w:jc w:val="both"/>
            </w:pPr>
            <w:proofErr w:type="gramStart"/>
            <w:r w:rsidRPr="00CB606F">
              <w:t>başlan</w:t>
            </w:r>
            <w:r w:rsidR="00101A43" w:rsidRPr="00CB606F">
              <w:t>ılması</w:t>
            </w:r>
            <w:proofErr w:type="gramEnd"/>
          </w:p>
        </w:tc>
        <w:tc>
          <w:tcPr>
            <w:tcW w:w="3817" w:type="dxa"/>
          </w:tcPr>
          <w:p w14:paraId="6D4DB8D8" w14:textId="77777777" w:rsidR="00214D69" w:rsidRPr="00CB606F" w:rsidRDefault="00214D69" w:rsidP="00D177A9">
            <w:pPr>
              <w:pStyle w:val="TableParagraph"/>
              <w:spacing w:before="1" w:line="276" w:lineRule="auto"/>
              <w:ind w:right="58"/>
              <w:jc w:val="both"/>
            </w:pPr>
          </w:p>
          <w:p w14:paraId="2068DE22" w14:textId="356B37F0" w:rsidR="00D177A9" w:rsidRPr="00CB606F" w:rsidRDefault="00D177A9" w:rsidP="009F15FC">
            <w:pPr>
              <w:pStyle w:val="TableParagraph"/>
              <w:spacing w:before="1" w:line="276" w:lineRule="auto"/>
              <w:ind w:left="131" w:right="58"/>
              <w:jc w:val="both"/>
            </w:pPr>
            <w:r w:rsidRPr="00CB606F">
              <w:t xml:space="preserve">Ön hazırlıkları kapsamında mevcut program çıktılarının güncellenmesi, süreç takviminin yapılması, müfredatların (Ölçme Değerlendirme, Eğitim Komisyonu </w:t>
            </w:r>
            <w:proofErr w:type="spellStart"/>
            <w:r w:rsidRPr="00CB606F">
              <w:t>vb</w:t>
            </w:r>
            <w:proofErr w:type="spellEnd"/>
            <w:r w:rsidRPr="00CB606F">
              <w:t xml:space="preserve">) hazırlanması, komisyonların belirlenmesi, akreditasyon gruplarından raporların alınması </w:t>
            </w:r>
          </w:p>
        </w:tc>
        <w:tc>
          <w:tcPr>
            <w:tcW w:w="3969" w:type="dxa"/>
          </w:tcPr>
          <w:p w14:paraId="516F49B3" w14:textId="77777777" w:rsidR="00214D69" w:rsidRPr="00CB606F" w:rsidRDefault="00214D69" w:rsidP="00FB22F2">
            <w:pPr>
              <w:pStyle w:val="TableParagraph"/>
              <w:spacing w:before="1" w:line="276" w:lineRule="auto"/>
              <w:ind w:left="111"/>
              <w:jc w:val="both"/>
            </w:pPr>
          </w:p>
          <w:p w14:paraId="04E5C6A5" w14:textId="12F86D99" w:rsidR="00D177A9" w:rsidRPr="00CB606F" w:rsidRDefault="004903ED" w:rsidP="00FB22F2">
            <w:pPr>
              <w:pStyle w:val="TableParagraph"/>
              <w:spacing w:before="1" w:line="276" w:lineRule="auto"/>
              <w:ind w:left="111"/>
              <w:jc w:val="both"/>
            </w:pPr>
            <w:r w:rsidRPr="00CB606F">
              <w:t>Akreditasyon toplantılarının yapıl</w:t>
            </w:r>
            <w:r w:rsidR="009F15FC">
              <w:t>acak.</w:t>
            </w:r>
          </w:p>
          <w:p w14:paraId="0FB68ADB" w14:textId="77777777" w:rsidR="00AE56AA" w:rsidRPr="00CB606F" w:rsidRDefault="00AE56AA" w:rsidP="00FB22F2">
            <w:pPr>
              <w:pStyle w:val="TableParagraph"/>
              <w:spacing w:before="1" w:line="276" w:lineRule="auto"/>
              <w:ind w:left="111"/>
              <w:jc w:val="both"/>
            </w:pPr>
          </w:p>
          <w:p w14:paraId="11F87CCD" w14:textId="4312E7D1" w:rsidR="00AE56AA" w:rsidRPr="00CB606F" w:rsidRDefault="00AE56AA" w:rsidP="003A10C9">
            <w:pPr>
              <w:pStyle w:val="TableParagraph"/>
              <w:spacing w:before="1" w:line="276" w:lineRule="auto"/>
              <w:ind w:left="111" w:right="137"/>
              <w:jc w:val="both"/>
            </w:pPr>
            <w:r w:rsidRPr="00CB606F">
              <w:t>Ölçme Değerlendirme Yönergesi, Eğitim Komisyonu Yönergesi hazırlanması ve komisyonların oluşturulması için toplantılar gerçekleştiril</w:t>
            </w:r>
            <w:r w:rsidR="009F15FC">
              <w:t>ecek.</w:t>
            </w:r>
          </w:p>
          <w:p w14:paraId="0227B84E" w14:textId="77777777" w:rsidR="00AE56AA" w:rsidRPr="00CB606F" w:rsidRDefault="00AE56AA" w:rsidP="00FB22F2">
            <w:pPr>
              <w:pStyle w:val="TableParagraph"/>
              <w:spacing w:before="1" w:line="276" w:lineRule="auto"/>
              <w:ind w:left="111"/>
              <w:jc w:val="both"/>
            </w:pPr>
          </w:p>
          <w:p w14:paraId="406A2CBB" w14:textId="1BCBFB07" w:rsidR="00AE56AA" w:rsidRPr="00CB606F" w:rsidRDefault="00AE56AA" w:rsidP="003A10C9">
            <w:pPr>
              <w:pStyle w:val="TableParagraph"/>
              <w:spacing w:before="1" w:line="276" w:lineRule="auto"/>
              <w:ind w:left="111" w:right="137"/>
              <w:jc w:val="both"/>
            </w:pPr>
            <w:r w:rsidRPr="00CB606F">
              <w:t>Eğitim-Öğretim ve Sınav Yönergesinin güncellenmesi için toplantılar gerçekleştiril</w:t>
            </w:r>
            <w:r w:rsidR="009F15FC">
              <w:t>ecek.</w:t>
            </w:r>
          </w:p>
          <w:p w14:paraId="721E786B" w14:textId="0E017166" w:rsidR="00214D69" w:rsidRPr="00CB606F" w:rsidRDefault="00214D69" w:rsidP="00FB22F2">
            <w:pPr>
              <w:pStyle w:val="TableParagraph"/>
              <w:spacing w:before="1" w:line="276" w:lineRule="auto"/>
              <w:ind w:left="111"/>
              <w:jc w:val="both"/>
            </w:pPr>
          </w:p>
        </w:tc>
        <w:tc>
          <w:tcPr>
            <w:tcW w:w="3412" w:type="dxa"/>
          </w:tcPr>
          <w:p w14:paraId="73FB259B" w14:textId="77777777" w:rsidR="00D177A9" w:rsidRPr="00CB606F" w:rsidRDefault="00D177A9" w:rsidP="000D1652">
            <w:pPr>
              <w:pStyle w:val="TableParagraph"/>
              <w:tabs>
                <w:tab w:val="left" w:pos="2015"/>
              </w:tabs>
              <w:spacing w:before="1" w:line="276" w:lineRule="auto"/>
              <w:ind w:right="241"/>
              <w:jc w:val="both"/>
            </w:pPr>
          </w:p>
          <w:p w14:paraId="336B21DF" w14:textId="465231FD" w:rsidR="002A73FF" w:rsidRPr="00CB606F" w:rsidRDefault="00724203" w:rsidP="009F15FC">
            <w:pPr>
              <w:pStyle w:val="TableParagraph"/>
              <w:tabs>
                <w:tab w:val="left" w:pos="2015"/>
              </w:tabs>
              <w:spacing w:before="1" w:line="276" w:lineRule="auto"/>
              <w:ind w:left="137" w:right="241"/>
              <w:jc w:val="both"/>
            </w:pPr>
            <w:r>
              <w:t xml:space="preserve">Fakülte Yönetim </w:t>
            </w:r>
            <w:r w:rsidRPr="00724203">
              <w:t>Kurulu</w:t>
            </w:r>
            <w:r w:rsidR="002A73FF" w:rsidRPr="00CB606F">
              <w:t xml:space="preserve"> </w:t>
            </w:r>
            <w:r>
              <w:t xml:space="preserve">kararı ile </w:t>
            </w:r>
            <w:proofErr w:type="spellStart"/>
            <w:r w:rsidR="002A73FF" w:rsidRPr="00CB606F">
              <w:t>Akredistasyon</w:t>
            </w:r>
            <w:proofErr w:type="spellEnd"/>
            <w:r w:rsidR="002A73FF" w:rsidRPr="00CB606F">
              <w:t xml:space="preserve"> kurullarının güncellen</w:t>
            </w:r>
            <w:r>
              <w:t>di</w:t>
            </w:r>
            <w:r w:rsidR="0039091A">
              <w:t xml:space="preserve"> ve</w:t>
            </w:r>
            <w:r w:rsidR="002A73FF" w:rsidRPr="00CB606F">
              <w:t xml:space="preserve"> kurullardan rapor talep edi</w:t>
            </w:r>
            <w:r w:rsidR="009F15FC">
              <w:t>ldi</w:t>
            </w:r>
          </w:p>
          <w:p w14:paraId="6EB937ED" w14:textId="77777777" w:rsidR="002A73FF" w:rsidRPr="00CB606F" w:rsidRDefault="002A73FF" w:rsidP="000D1652">
            <w:pPr>
              <w:pStyle w:val="TableParagraph"/>
              <w:tabs>
                <w:tab w:val="left" w:pos="2015"/>
              </w:tabs>
              <w:spacing w:before="1" w:line="276" w:lineRule="auto"/>
              <w:ind w:right="241"/>
              <w:jc w:val="both"/>
            </w:pPr>
          </w:p>
          <w:p w14:paraId="7ECB08BA" w14:textId="43343A4F" w:rsidR="002A73FF" w:rsidRPr="00CB606F" w:rsidRDefault="007B3813" w:rsidP="009F15FC">
            <w:pPr>
              <w:pStyle w:val="TableParagraph"/>
              <w:tabs>
                <w:tab w:val="left" w:pos="2015"/>
              </w:tabs>
              <w:spacing w:before="1" w:line="276" w:lineRule="auto"/>
              <w:ind w:left="137" w:right="241"/>
              <w:jc w:val="both"/>
            </w:pPr>
            <w:r>
              <w:t>14.04.2026 ve 25.04.2026</w:t>
            </w:r>
            <w:r w:rsidR="002A73FF" w:rsidRPr="00CB606F">
              <w:t xml:space="preserve"> tarihlerinde toplantılar gerçekleştirildi</w:t>
            </w:r>
          </w:p>
          <w:p w14:paraId="788748E1" w14:textId="77777777" w:rsidR="002A73FF" w:rsidRPr="00CB606F" w:rsidRDefault="002A73FF" w:rsidP="000D1652">
            <w:pPr>
              <w:pStyle w:val="TableParagraph"/>
              <w:tabs>
                <w:tab w:val="left" w:pos="2015"/>
              </w:tabs>
              <w:spacing w:before="1" w:line="276" w:lineRule="auto"/>
              <w:ind w:right="241"/>
              <w:jc w:val="both"/>
            </w:pPr>
          </w:p>
          <w:p w14:paraId="71B44806" w14:textId="2501CCB6" w:rsidR="002A73FF" w:rsidRPr="00CB606F" w:rsidRDefault="007B3813" w:rsidP="009F15FC">
            <w:pPr>
              <w:pStyle w:val="TableParagraph"/>
              <w:tabs>
                <w:tab w:val="left" w:pos="2015"/>
              </w:tabs>
              <w:spacing w:before="1" w:line="276" w:lineRule="auto"/>
              <w:ind w:left="137" w:right="241"/>
              <w:jc w:val="both"/>
            </w:pPr>
            <w:r>
              <w:t>22.05.2025 tarihinde</w:t>
            </w:r>
            <w:r w:rsidR="002A73FF" w:rsidRPr="00CB606F">
              <w:t xml:space="preserve"> Eğitim-Öğretim ve Sınav Yönergesinin güncellenmesi için komisyon kuruldu</w:t>
            </w:r>
            <w:r>
              <w:t>. 23.06.2025 ve 22.07.2025</w:t>
            </w:r>
            <w:r w:rsidR="002A73FF" w:rsidRPr="00CB606F">
              <w:t xml:space="preserve"> toplantılar gerçekleştirilerek </w:t>
            </w:r>
            <w:r>
              <w:t xml:space="preserve">yönerge </w:t>
            </w:r>
            <w:r w:rsidR="002A73FF" w:rsidRPr="00CB606F">
              <w:t>güncellendi</w:t>
            </w:r>
          </w:p>
          <w:p w14:paraId="3EF942AC" w14:textId="77777777" w:rsidR="002A73FF" w:rsidRPr="00CB606F" w:rsidRDefault="002A73FF" w:rsidP="000D1652">
            <w:pPr>
              <w:pStyle w:val="TableParagraph"/>
              <w:tabs>
                <w:tab w:val="left" w:pos="2015"/>
              </w:tabs>
              <w:spacing w:before="1" w:line="276" w:lineRule="auto"/>
              <w:ind w:right="241"/>
              <w:jc w:val="both"/>
            </w:pPr>
          </w:p>
          <w:p w14:paraId="69244CD4" w14:textId="3EF9E45B" w:rsidR="002A73FF" w:rsidRPr="00CB606F" w:rsidRDefault="002A73FF" w:rsidP="009F15FC">
            <w:pPr>
              <w:pStyle w:val="TableParagraph"/>
              <w:tabs>
                <w:tab w:val="left" w:pos="2015"/>
              </w:tabs>
              <w:spacing w:before="1" w:line="276" w:lineRule="auto"/>
              <w:ind w:left="137" w:right="241"/>
              <w:jc w:val="both"/>
            </w:pPr>
            <w:r w:rsidRPr="00CB606F">
              <w:t>(</w:t>
            </w:r>
            <w:r w:rsidRPr="00C57DB8">
              <w:rPr>
                <w:sz w:val="16"/>
                <w:szCs w:val="16"/>
              </w:rPr>
              <w:t xml:space="preserve">Kanıtlayıcı </w:t>
            </w:r>
            <w:proofErr w:type="gramStart"/>
            <w:r w:rsidRPr="00C57DB8">
              <w:rPr>
                <w:sz w:val="16"/>
                <w:szCs w:val="16"/>
              </w:rPr>
              <w:t>doküman</w:t>
            </w:r>
            <w:proofErr w:type="gramEnd"/>
            <w:r w:rsidRPr="00C57DB8">
              <w:rPr>
                <w:sz w:val="16"/>
                <w:szCs w:val="16"/>
              </w:rPr>
              <w:t xml:space="preserve">: resmi yazılar, toplantı tutanakları </w:t>
            </w:r>
            <w:proofErr w:type="gramStart"/>
            <w:r w:rsidRPr="00C57DB8">
              <w:rPr>
                <w:sz w:val="16"/>
                <w:szCs w:val="16"/>
              </w:rPr>
              <w:t>vb. )</w:t>
            </w:r>
            <w:proofErr w:type="gramEnd"/>
          </w:p>
          <w:p w14:paraId="67D774C8" w14:textId="77777777" w:rsidR="002A73FF" w:rsidRDefault="002A73FF" w:rsidP="000D1652">
            <w:pPr>
              <w:pStyle w:val="TableParagraph"/>
              <w:tabs>
                <w:tab w:val="left" w:pos="2015"/>
              </w:tabs>
              <w:spacing w:before="1" w:line="276" w:lineRule="auto"/>
              <w:ind w:right="241"/>
              <w:jc w:val="both"/>
            </w:pPr>
          </w:p>
          <w:p w14:paraId="372E6919" w14:textId="77777777" w:rsidR="00AC2CF1" w:rsidRDefault="00AC2CF1" w:rsidP="000D1652">
            <w:pPr>
              <w:pStyle w:val="TableParagraph"/>
              <w:tabs>
                <w:tab w:val="left" w:pos="2015"/>
              </w:tabs>
              <w:spacing w:before="1" w:line="276" w:lineRule="auto"/>
              <w:ind w:right="241"/>
              <w:jc w:val="both"/>
            </w:pPr>
          </w:p>
          <w:p w14:paraId="53780705" w14:textId="77777777" w:rsidR="00AC2CF1" w:rsidRPr="00CB606F" w:rsidRDefault="00AC2CF1" w:rsidP="000D1652">
            <w:pPr>
              <w:pStyle w:val="TableParagraph"/>
              <w:tabs>
                <w:tab w:val="left" w:pos="2015"/>
              </w:tabs>
              <w:spacing w:before="1" w:line="276" w:lineRule="auto"/>
              <w:ind w:right="241"/>
              <w:jc w:val="both"/>
            </w:pPr>
          </w:p>
          <w:p w14:paraId="7D45CE2A" w14:textId="77777777" w:rsidR="002A73FF" w:rsidRPr="00CB606F" w:rsidRDefault="002A73FF" w:rsidP="000D1652">
            <w:pPr>
              <w:pStyle w:val="TableParagraph"/>
              <w:tabs>
                <w:tab w:val="left" w:pos="2015"/>
              </w:tabs>
              <w:spacing w:before="1" w:line="276" w:lineRule="auto"/>
              <w:ind w:right="241"/>
              <w:jc w:val="both"/>
            </w:pPr>
          </w:p>
          <w:p w14:paraId="15FE984F" w14:textId="05B3CDDF" w:rsidR="002A73FF" w:rsidRPr="00CB606F" w:rsidRDefault="002A73FF" w:rsidP="000D1652">
            <w:pPr>
              <w:pStyle w:val="TableParagraph"/>
              <w:tabs>
                <w:tab w:val="left" w:pos="2015"/>
              </w:tabs>
              <w:spacing w:before="1" w:line="276" w:lineRule="auto"/>
              <w:ind w:right="241"/>
              <w:jc w:val="both"/>
            </w:pPr>
          </w:p>
        </w:tc>
      </w:tr>
      <w:tr w:rsidR="00AE56AA" w:rsidRPr="00CB606F" w14:paraId="68BFE1A5" w14:textId="77777777" w:rsidTr="007E1139">
        <w:trPr>
          <w:trHeight w:val="1163"/>
        </w:trPr>
        <w:tc>
          <w:tcPr>
            <w:tcW w:w="2546" w:type="dxa"/>
          </w:tcPr>
          <w:p w14:paraId="1E1BC42F" w14:textId="77777777" w:rsidR="00214D69" w:rsidRPr="00CB606F" w:rsidRDefault="00214D69" w:rsidP="00AE56AA">
            <w:pPr>
              <w:pStyle w:val="TableParagraph"/>
              <w:spacing w:before="1"/>
              <w:ind w:left="6"/>
              <w:jc w:val="both"/>
              <w:rPr>
                <w:spacing w:val="-2"/>
              </w:rPr>
            </w:pPr>
          </w:p>
          <w:p w14:paraId="559F2113" w14:textId="55268058" w:rsidR="00AE56AA" w:rsidRPr="00CB606F" w:rsidRDefault="00AE56AA" w:rsidP="00F7541C">
            <w:pPr>
              <w:pStyle w:val="TableParagraph"/>
              <w:spacing w:before="1"/>
              <w:ind w:left="124"/>
              <w:jc w:val="both"/>
            </w:pPr>
            <w:r w:rsidRPr="00CB606F">
              <w:rPr>
                <w:spacing w:val="-2"/>
              </w:rPr>
              <w:t xml:space="preserve">Eğitim-öğretimin </w:t>
            </w:r>
            <w:r w:rsidR="00F7541C">
              <w:rPr>
                <w:spacing w:val="-2"/>
              </w:rPr>
              <w:t xml:space="preserve">     </w:t>
            </w:r>
            <w:r w:rsidRPr="00CB606F">
              <w:rPr>
                <w:spacing w:val="-2"/>
              </w:rPr>
              <w:t>iyileştirilmesi</w:t>
            </w:r>
          </w:p>
        </w:tc>
        <w:tc>
          <w:tcPr>
            <w:tcW w:w="3817" w:type="dxa"/>
          </w:tcPr>
          <w:p w14:paraId="3D73C530" w14:textId="77777777" w:rsidR="00214D69" w:rsidRPr="00CB606F" w:rsidRDefault="00214D69" w:rsidP="00AE56AA">
            <w:pPr>
              <w:pStyle w:val="TableParagraph"/>
              <w:spacing w:before="1"/>
              <w:ind w:left="4"/>
            </w:pPr>
          </w:p>
          <w:p w14:paraId="73C0339A" w14:textId="104EE354" w:rsidR="00AE56AA" w:rsidRPr="00CB606F" w:rsidRDefault="00AE56AA" w:rsidP="0014027C">
            <w:pPr>
              <w:pStyle w:val="TableParagraph"/>
              <w:spacing w:before="1"/>
              <w:ind w:left="127"/>
            </w:pPr>
            <w:r w:rsidRPr="00CB606F">
              <w:t>İç</w:t>
            </w:r>
            <w:r w:rsidRPr="00CB606F">
              <w:rPr>
                <w:spacing w:val="-1"/>
              </w:rPr>
              <w:t xml:space="preserve"> </w:t>
            </w:r>
            <w:r w:rsidRPr="00CB606F">
              <w:t>ve</w:t>
            </w:r>
            <w:r w:rsidRPr="00CB606F">
              <w:rPr>
                <w:spacing w:val="-1"/>
              </w:rPr>
              <w:t xml:space="preserve"> </w:t>
            </w:r>
            <w:r w:rsidRPr="00CB606F">
              <w:t>dış</w:t>
            </w:r>
            <w:r w:rsidRPr="00CB606F">
              <w:rPr>
                <w:spacing w:val="-2"/>
              </w:rPr>
              <w:t xml:space="preserve"> paydaşlarının</w:t>
            </w:r>
          </w:p>
          <w:p w14:paraId="54C4BE47" w14:textId="2F8894EE" w:rsidR="00AE56AA" w:rsidRPr="00CB606F" w:rsidRDefault="00AE56AA" w:rsidP="0014027C">
            <w:pPr>
              <w:pStyle w:val="TableParagraph"/>
              <w:spacing w:before="1" w:line="276" w:lineRule="auto"/>
              <w:ind w:left="127" w:right="58"/>
              <w:jc w:val="both"/>
            </w:pPr>
            <w:proofErr w:type="gramStart"/>
            <w:r w:rsidRPr="00CB606F">
              <w:t>görüşlerinin</w:t>
            </w:r>
            <w:proofErr w:type="gramEnd"/>
            <w:r w:rsidRPr="00CB606F">
              <w:rPr>
                <w:spacing w:val="-14"/>
              </w:rPr>
              <w:t xml:space="preserve"> </w:t>
            </w:r>
            <w:r w:rsidRPr="00CB606F">
              <w:t>sistematik olarak alınması</w:t>
            </w:r>
          </w:p>
        </w:tc>
        <w:tc>
          <w:tcPr>
            <w:tcW w:w="3969" w:type="dxa"/>
          </w:tcPr>
          <w:p w14:paraId="6E6769B3" w14:textId="77777777" w:rsidR="00214D69" w:rsidRPr="00CB606F" w:rsidRDefault="00214D69" w:rsidP="007E1139">
            <w:pPr>
              <w:pStyle w:val="TableParagraph"/>
              <w:spacing w:before="1" w:line="276" w:lineRule="auto"/>
              <w:ind w:left="111"/>
              <w:rPr>
                <w:spacing w:val="-2"/>
              </w:rPr>
            </w:pPr>
          </w:p>
          <w:p w14:paraId="77C79499" w14:textId="6DB58C6C" w:rsidR="00AE56AA" w:rsidRPr="00CB606F" w:rsidRDefault="00AE56AA" w:rsidP="007E1139">
            <w:pPr>
              <w:pStyle w:val="TableParagraph"/>
              <w:spacing w:before="1" w:line="276" w:lineRule="auto"/>
              <w:ind w:left="111"/>
              <w:rPr>
                <w:spacing w:val="-2"/>
              </w:rPr>
            </w:pPr>
            <w:r w:rsidRPr="00CB606F">
              <w:rPr>
                <w:spacing w:val="-2"/>
              </w:rPr>
              <w:t>Eylül ayında dış paydaşlarla toplantı yapıl</w:t>
            </w:r>
            <w:r w:rsidR="000128EF">
              <w:rPr>
                <w:spacing w:val="-2"/>
              </w:rPr>
              <w:t>acak</w:t>
            </w:r>
          </w:p>
          <w:p w14:paraId="19AB5CCF" w14:textId="77777777" w:rsidR="00AE56AA" w:rsidRPr="00CB606F" w:rsidRDefault="00AE56AA" w:rsidP="007E1139">
            <w:pPr>
              <w:pStyle w:val="TableParagraph"/>
              <w:spacing w:before="1" w:line="276" w:lineRule="auto"/>
              <w:ind w:left="111"/>
              <w:rPr>
                <w:spacing w:val="-2"/>
              </w:rPr>
            </w:pPr>
          </w:p>
          <w:p w14:paraId="6A4D4AEE" w14:textId="74AA6EE2" w:rsidR="00AE56AA" w:rsidRPr="00CB606F" w:rsidRDefault="00AE56AA" w:rsidP="007E1139">
            <w:pPr>
              <w:pStyle w:val="TableParagraph"/>
              <w:spacing w:before="1" w:line="276" w:lineRule="auto"/>
              <w:ind w:left="111"/>
              <w:rPr>
                <w:spacing w:val="-2"/>
              </w:rPr>
            </w:pPr>
            <w:r w:rsidRPr="00CB606F">
              <w:rPr>
                <w:spacing w:val="-2"/>
              </w:rPr>
              <w:t>İç paydaş toplantılarına (akademik kurul) devam e</w:t>
            </w:r>
            <w:r w:rsidR="000128EF">
              <w:rPr>
                <w:spacing w:val="-2"/>
              </w:rPr>
              <w:t>ttirilecek.</w:t>
            </w:r>
          </w:p>
          <w:p w14:paraId="1AC4849C" w14:textId="7C6080A4" w:rsidR="00214D69" w:rsidRPr="00CB606F" w:rsidRDefault="00214D69" w:rsidP="007E1139">
            <w:pPr>
              <w:pStyle w:val="TableParagraph"/>
              <w:spacing w:before="1" w:line="276" w:lineRule="auto"/>
              <w:ind w:left="111"/>
            </w:pPr>
          </w:p>
        </w:tc>
        <w:tc>
          <w:tcPr>
            <w:tcW w:w="3412" w:type="dxa"/>
          </w:tcPr>
          <w:p w14:paraId="3CCDC4A5" w14:textId="77777777" w:rsidR="00AE56AA" w:rsidRPr="00CB606F" w:rsidRDefault="00AE56AA" w:rsidP="000D1652">
            <w:pPr>
              <w:pStyle w:val="TableParagraph"/>
              <w:tabs>
                <w:tab w:val="left" w:pos="2015"/>
              </w:tabs>
              <w:spacing w:before="1" w:line="276" w:lineRule="auto"/>
              <w:ind w:right="241"/>
            </w:pPr>
          </w:p>
          <w:p w14:paraId="7907D075" w14:textId="77777777" w:rsidR="000128EF" w:rsidRDefault="002A73FF" w:rsidP="003A10C9">
            <w:pPr>
              <w:pStyle w:val="TableParagraph"/>
              <w:tabs>
                <w:tab w:val="left" w:pos="2015"/>
              </w:tabs>
              <w:spacing w:before="1" w:line="276" w:lineRule="auto"/>
              <w:ind w:left="137" w:right="241"/>
              <w:jc w:val="both"/>
            </w:pPr>
            <w:r w:rsidRPr="00CB606F">
              <w:t>Her ayın ikinci çarşambası iç paydaş toplantıları (akademik kurul) gerçekleştirildi.</w:t>
            </w:r>
            <w:r w:rsidR="007E1139" w:rsidRPr="00CB606F">
              <w:t xml:space="preserve"> </w:t>
            </w:r>
          </w:p>
          <w:p w14:paraId="755EB4BF" w14:textId="77777777" w:rsidR="000128EF" w:rsidRDefault="000128EF" w:rsidP="000128EF">
            <w:pPr>
              <w:pStyle w:val="TableParagraph"/>
              <w:tabs>
                <w:tab w:val="left" w:pos="2015"/>
              </w:tabs>
              <w:spacing w:before="1" w:line="276" w:lineRule="auto"/>
              <w:ind w:right="241"/>
              <w:jc w:val="both"/>
            </w:pPr>
          </w:p>
          <w:p w14:paraId="69985E33" w14:textId="7B573FAF" w:rsidR="002A73FF" w:rsidRPr="00CB606F" w:rsidRDefault="007E1139" w:rsidP="003A10C9">
            <w:pPr>
              <w:pStyle w:val="TableParagraph"/>
              <w:tabs>
                <w:tab w:val="left" w:pos="2015"/>
              </w:tabs>
              <w:spacing w:before="1" w:line="276" w:lineRule="auto"/>
              <w:ind w:left="137" w:right="241"/>
              <w:jc w:val="both"/>
            </w:pPr>
            <w:r w:rsidRPr="00CB606F">
              <w:t>Toplantılarda alınan görüş ve öneriler Eğitim Komisyonu tarafından değerlendiri</w:t>
            </w:r>
            <w:r w:rsidR="000128EF">
              <w:t>ldi</w:t>
            </w:r>
            <w:r w:rsidRPr="00CB606F">
              <w:t xml:space="preserve"> ve gerekli iyileştirme çalışmaları</w:t>
            </w:r>
            <w:r w:rsidR="000128EF">
              <w:t xml:space="preserve"> başlatıldı</w:t>
            </w:r>
            <w:r w:rsidRPr="00CB606F">
              <w:t>.</w:t>
            </w:r>
          </w:p>
          <w:p w14:paraId="1562AA5D" w14:textId="77777777" w:rsidR="00003573" w:rsidRPr="00C57DB8" w:rsidRDefault="00003573" w:rsidP="003A10C9">
            <w:pPr>
              <w:pStyle w:val="TableParagraph"/>
              <w:tabs>
                <w:tab w:val="left" w:pos="2015"/>
              </w:tabs>
              <w:spacing w:before="1" w:line="276" w:lineRule="auto"/>
              <w:ind w:left="137" w:right="241"/>
              <w:jc w:val="both"/>
              <w:rPr>
                <w:sz w:val="16"/>
                <w:szCs w:val="16"/>
              </w:rPr>
            </w:pPr>
            <w:r w:rsidRPr="00C57DB8">
              <w:rPr>
                <w:sz w:val="16"/>
                <w:szCs w:val="16"/>
              </w:rPr>
              <w:t xml:space="preserve">(Kanıtlayıcı </w:t>
            </w:r>
            <w:proofErr w:type="gramStart"/>
            <w:r w:rsidRPr="00C57DB8">
              <w:rPr>
                <w:sz w:val="16"/>
                <w:szCs w:val="16"/>
              </w:rPr>
              <w:t>doküman</w:t>
            </w:r>
            <w:proofErr w:type="gramEnd"/>
            <w:r w:rsidRPr="00C57DB8">
              <w:rPr>
                <w:sz w:val="16"/>
                <w:szCs w:val="16"/>
              </w:rPr>
              <w:t xml:space="preserve">: resmi yazılar, toplantı tutanakları </w:t>
            </w:r>
            <w:proofErr w:type="gramStart"/>
            <w:r w:rsidRPr="00C57DB8">
              <w:rPr>
                <w:sz w:val="16"/>
                <w:szCs w:val="16"/>
              </w:rPr>
              <w:t>vb. )</w:t>
            </w:r>
            <w:proofErr w:type="gramEnd"/>
          </w:p>
          <w:p w14:paraId="163A6D23" w14:textId="77777777" w:rsidR="00003573" w:rsidRDefault="00003573" w:rsidP="000D1652">
            <w:pPr>
              <w:pStyle w:val="TableParagraph"/>
              <w:tabs>
                <w:tab w:val="left" w:pos="2015"/>
              </w:tabs>
              <w:spacing w:before="1" w:line="276" w:lineRule="auto"/>
              <w:ind w:right="241"/>
            </w:pPr>
          </w:p>
          <w:p w14:paraId="00200DD9" w14:textId="3AA4EC04" w:rsidR="0014027C" w:rsidRPr="00CB606F" w:rsidRDefault="0014027C" w:rsidP="000D1652">
            <w:pPr>
              <w:pStyle w:val="TableParagraph"/>
              <w:tabs>
                <w:tab w:val="left" w:pos="2015"/>
              </w:tabs>
              <w:spacing w:before="1" w:line="276" w:lineRule="auto"/>
              <w:ind w:right="241"/>
            </w:pPr>
          </w:p>
        </w:tc>
      </w:tr>
      <w:tr w:rsidR="00AE56AA" w:rsidRPr="00CB606F" w14:paraId="20BE4E52" w14:textId="77777777" w:rsidTr="007E1139">
        <w:trPr>
          <w:trHeight w:val="1163"/>
        </w:trPr>
        <w:tc>
          <w:tcPr>
            <w:tcW w:w="2546" w:type="dxa"/>
          </w:tcPr>
          <w:p w14:paraId="2327D515" w14:textId="77777777" w:rsidR="00214D69" w:rsidRPr="00CB606F" w:rsidRDefault="00214D69" w:rsidP="00AE56AA">
            <w:pPr>
              <w:pStyle w:val="TableParagraph"/>
              <w:spacing w:before="1"/>
              <w:ind w:left="6"/>
            </w:pPr>
          </w:p>
          <w:p w14:paraId="7B9687D0" w14:textId="5551188E" w:rsidR="00AE56AA" w:rsidRPr="00CB606F" w:rsidRDefault="00AE56AA" w:rsidP="0014027C">
            <w:pPr>
              <w:pStyle w:val="TableParagraph"/>
              <w:spacing w:before="1"/>
              <w:ind w:left="124"/>
              <w:jc w:val="both"/>
            </w:pPr>
            <w:r w:rsidRPr="00CB606F">
              <w:t>Mezunlarla</w:t>
            </w:r>
            <w:r w:rsidRPr="00CB606F">
              <w:rPr>
                <w:spacing w:val="-6"/>
              </w:rPr>
              <w:t xml:space="preserve"> </w:t>
            </w:r>
            <w:r w:rsidRPr="00CB606F">
              <w:rPr>
                <w:spacing w:val="-2"/>
              </w:rPr>
              <w:t>iletişimin</w:t>
            </w:r>
          </w:p>
          <w:p w14:paraId="5F77AAC9" w14:textId="44BF4B70" w:rsidR="00AE56AA" w:rsidRPr="00CB606F" w:rsidRDefault="00214D69" w:rsidP="0014027C">
            <w:pPr>
              <w:pStyle w:val="TableParagraph"/>
              <w:spacing w:before="1" w:line="276" w:lineRule="auto"/>
              <w:ind w:left="124" w:right="395"/>
              <w:jc w:val="both"/>
            </w:pPr>
            <w:proofErr w:type="gramStart"/>
            <w:r w:rsidRPr="00CB606F">
              <w:t>g</w:t>
            </w:r>
            <w:r w:rsidR="00AE56AA" w:rsidRPr="00CB606F">
              <w:t>üçlendirilmesi</w:t>
            </w:r>
            <w:proofErr w:type="gramEnd"/>
            <w:r w:rsidR="00AE56AA" w:rsidRPr="00CB606F">
              <w:rPr>
                <w:spacing w:val="-9"/>
              </w:rPr>
              <w:t xml:space="preserve">, </w:t>
            </w:r>
            <w:r w:rsidR="00AE56AA" w:rsidRPr="00CB606F">
              <w:t>Öğrencilere yönelik anketlerin</w:t>
            </w:r>
            <w:r w:rsidR="00AE56AA" w:rsidRPr="00CB606F">
              <w:rPr>
                <w:spacing w:val="-14"/>
              </w:rPr>
              <w:t xml:space="preserve"> </w:t>
            </w:r>
            <w:r w:rsidR="00AE56AA" w:rsidRPr="00CB606F">
              <w:t>düzenlenmesi (yeni öğrenci, son sınıf, öğretim elemanı</w:t>
            </w:r>
          </w:p>
          <w:p w14:paraId="7F7C0ECF" w14:textId="1AEAC244" w:rsidR="00AE56AA" w:rsidRPr="00CB606F" w:rsidRDefault="00F7541C" w:rsidP="0014027C">
            <w:pPr>
              <w:pStyle w:val="TableParagraph"/>
              <w:spacing w:before="1"/>
              <w:ind w:left="6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  </w:t>
            </w:r>
            <w:proofErr w:type="gramStart"/>
            <w:r w:rsidR="00AE56AA" w:rsidRPr="00CB606F">
              <w:rPr>
                <w:spacing w:val="-2"/>
              </w:rPr>
              <w:t>değerlendirme</w:t>
            </w:r>
            <w:proofErr w:type="gramEnd"/>
            <w:r w:rsidR="00AE56AA" w:rsidRPr="00CB606F">
              <w:rPr>
                <w:spacing w:val="-2"/>
              </w:rPr>
              <w:t>)</w:t>
            </w:r>
          </w:p>
          <w:p w14:paraId="28BC43A6" w14:textId="0CDFD862" w:rsidR="00214D69" w:rsidRPr="00CB606F" w:rsidRDefault="00214D69" w:rsidP="00AE56AA">
            <w:pPr>
              <w:pStyle w:val="TableParagraph"/>
              <w:spacing w:before="1"/>
              <w:ind w:left="6"/>
              <w:jc w:val="both"/>
              <w:rPr>
                <w:spacing w:val="-2"/>
              </w:rPr>
            </w:pPr>
          </w:p>
        </w:tc>
        <w:tc>
          <w:tcPr>
            <w:tcW w:w="3817" w:type="dxa"/>
          </w:tcPr>
          <w:p w14:paraId="3902BECC" w14:textId="77777777" w:rsidR="00214D69" w:rsidRPr="00CB606F" w:rsidRDefault="00214D69" w:rsidP="00123E65">
            <w:pPr>
              <w:pStyle w:val="TableParagraph"/>
              <w:spacing w:before="1"/>
              <w:ind w:left="4"/>
              <w:jc w:val="both"/>
            </w:pPr>
          </w:p>
          <w:p w14:paraId="3724119A" w14:textId="4A2643C5" w:rsidR="00AE56AA" w:rsidRPr="00CB606F" w:rsidRDefault="00AE56AA" w:rsidP="0014027C">
            <w:pPr>
              <w:pStyle w:val="TableParagraph"/>
              <w:spacing w:before="1"/>
              <w:ind w:left="127"/>
              <w:jc w:val="both"/>
            </w:pPr>
            <w:r w:rsidRPr="00CB606F">
              <w:t xml:space="preserve">Mevcut anketlerin yapılması </w:t>
            </w:r>
          </w:p>
          <w:p w14:paraId="6336B160" w14:textId="77777777" w:rsidR="00AE56AA" w:rsidRPr="00CB606F" w:rsidRDefault="00AE56AA" w:rsidP="00123E65">
            <w:pPr>
              <w:pStyle w:val="TableParagraph"/>
              <w:spacing w:before="1"/>
              <w:ind w:left="4"/>
              <w:jc w:val="both"/>
            </w:pPr>
          </w:p>
          <w:p w14:paraId="597BFB57" w14:textId="6F0D99B2" w:rsidR="00AE56AA" w:rsidRPr="00CB606F" w:rsidRDefault="00AE56AA" w:rsidP="0014027C">
            <w:pPr>
              <w:pStyle w:val="TableParagraph"/>
              <w:spacing w:before="1"/>
              <w:ind w:left="127" w:right="141"/>
              <w:jc w:val="both"/>
            </w:pPr>
            <w:r w:rsidRPr="00CB606F">
              <w:t>Anket Hazırlama Komisyonu kurularak eksik anketlerin hazırlanması</w:t>
            </w:r>
          </w:p>
        </w:tc>
        <w:tc>
          <w:tcPr>
            <w:tcW w:w="3969" w:type="dxa"/>
          </w:tcPr>
          <w:p w14:paraId="7806E048" w14:textId="77777777" w:rsidR="00214D69" w:rsidRPr="00CB606F" w:rsidRDefault="00214D69" w:rsidP="00123E65">
            <w:pPr>
              <w:pStyle w:val="TableParagraph"/>
              <w:spacing w:before="1" w:line="276" w:lineRule="auto"/>
              <w:ind w:left="111"/>
              <w:jc w:val="both"/>
              <w:rPr>
                <w:spacing w:val="-2"/>
              </w:rPr>
            </w:pPr>
          </w:p>
          <w:p w14:paraId="04660FC0" w14:textId="54E83C9C" w:rsidR="00AE56AA" w:rsidRPr="00CB606F" w:rsidRDefault="00AE56AA" w:rsidP="003A10C9">
            <w:pPr>
              <w:pStyle w:val="TableParagraph"/>
              <w:spacing w:before="1" w:line="276" w:lineRule="auto"/>
              <w:ind w:left="111" w:right="137"/>
              <w:jc w:val="both"/>
              <w:rPr>
                <w:spacing w:val="-2"/>
              </w:rPr>
            </w:pPr>
            <w:r w:rsidRPr="00CB606F">
              <w:rPr>
                <w:spacing w:val="-2"/>
              </w:rPr>
              <w:t>2025-2026</w:t>
            </w:r>
            <w:r w:rsidRPr="00CB606F">
              <w:t xml:space="preserve"> </w:t>
            </w:r>
            <w:r w:rsidRPr="00CB606F">
              <w:rPr>
                <w:spacing w:val="-2"/>
              </w:rPr>
              <w:t>Eğitim-Öğretim yılı sonunda komisyonun oluşturul</w:t>
            </w:r>
            <w:r w:rsidR="00123E65">
              <w:rPr>
                <w:spacing w:val="-2"/>
              </w:rPr>
              <w:t>acak</w:t>
            </w:r>
            <w:r w:rsidRPr="00CB606F">
              <w:rPr>
                <w:spacing w:val="-2"/>
              </w:rPr>
              <w:t xml:space="preserve"> ve anketlerin hazır hale getiri</w:t>
            </w:r>
            <w:r w:rsidR="00123E65">
              <w:rPr>
                <w:spacing w:val="-2"/>
              </w:rPr>
              <w:t>lecek.</w:t>
            </w:r>
          </w:p>
        </w:tc>
        <w:tc>
          <w:tcPr>
            <w:tcW w:w="3412" w:type="dxa"/>
          </w:tcPr>
          <w:p w14:paraId="6F6D85D3" w14:textId="77777777" w:rsidR="00AE56AA" w:rsidRPr="00CB606F" w:rsidRDefault="00AE56AA" w:rsidP="00123E65">
            <w:pPr>
              <w:pStyle w:val="TableParagraph"/>
              <w:tabs>
                <w:tab w:val="left" w:pos="2015"/>
              </w:tabs>
              <w:spacing w:before="1"/>
              <w:ind w:left="6"/>
              <w:jc w:val="both"/>
            </w:pPr>
          </w:p>
          <w:p w14:paraId="3BEA315B" w14:textId="77777777" w:rsidR="00123E65" w:rsidRDefault="002A73FF" w:rsidP="003A10C9">
            <w:pPr>
              <w:pStyle w:val="TableParagraph"/>
              <w:tabs>
                <w:tab w:val="left" w:pos="2015"/>
              </w:tabs>
              <w:spacing w:before="1"/>
              <w:ind w:left="137" w:right="145"/>
              <w:jc w:val="both"/>
            </w:pPr>
            <w:r w:rsidRPr="00CB606F">
              <w:t>02/07/2026 tarihinde Anket Hazırlama Komisyonu kuruldu.</w:t>
            </w:r>
            <w:r w:rsidR="00CE124F" w:rsidRPr="00CB606F">
              <w:t xml:space="preserve"> </w:t>
            </w:r>
          </w:p>
          <w:p w14:paraId="60FC1CF8" w14:textId="77777777" w:rsidR="00123E65" w:rsidRDefault="00123E65" w:rsidP="00123E65">
            <w:pPr>
              <w:pStyle w:val="TableParagraph"/>
              <w:tabs>
                <w:tab w:val="left" w:pos="2015"/>
              </w:tabs>
              <w:spacing w:before="1"/>
              <w:ind w:left="6"/>
              <w:jc w:val="both"/>
            </w:pPr>
          </w:p>
          <w:p w14:paraId="61C417EE" w14:textId="1482F2B6" w:rsidR="002A73FF" w:rsidRDefault="00B77BB5" w:rsidP="003A10C9">
            <w:pPr>
              <w:pStyle w:val="TableParagraph"/>
              <w:tabs>
                <w:tab w:val="left" w:pos="2015"/>
              </w:tabs>
              <w:spacing w:before="1"/>
              <w:ind w:left="137" w:right="145"/>
              <w:jc w:val="both"/>
            </w:pPr>
            <w:r w:rsidRPr="00CB606F">
              <w:t xml:space="preserve">Hazırlanan anketlerin </w:t>
            </w:r>
            <w:r w:rsidR="00123E65">
              <w:t xml:space="preserve">2025-2026 </w:t>
            </w:r>
            <w:r w:rsidRPr="00CB606F">
              <w:t xml:space="preserve">eğitim-öğretim yılında </w:t>
            </w:r>
            <w:r w:rsidR="00123E65">
              <w:t>uygulandı.</w:t>
            </w:r>
          </w:p>
          <w:p w14:paraId="14C4A5FB" w14:textId="77777777" w:rsidR="00123E65" w:rsidRPr="00CB606F" w:rsidRDefault="00123E65" w:rsidP="00123E65">
            <w:pPr>
              <w:pStyle w:val="TableParagraph"/>
              <w:tabs>
                <w:tab w:val="left" w:pos="2015"/>
              </w:tabs>
              <w:spacing w:before="1"/>
              <w:ind w:left="6"/>
              <w:jc w:val="both"/>
            </w:pPr>
          </w:p>
          <w:p w14:paraId="3AD6F1A8" w14:textId="1D5A0CD1" w:rsidR="00003573" w:rsidRPr="00CB606F" w:rsidRDefault="00003573" w:rsidP="000808B2">
            <w:pPr>
              <w:pStyle w:val="TableParagraph"/>
              <w:tabs>
                <w:tab w:val="left" w:pos="2015"/>
              </w:tabs>
              <w:spacing w:before="1" w:line="276" w:lineRule="auto"/>
              <w:ind w:left="279" w:right="241" w:hanging="142"/>
              <w:jc w:val="both"/>
            </w:pPr>
            <w:r w:rsidRPr="00CB606F">
              <w:t>(</w:t>
            </w:r>
            <w:r w:rsidRPr="00123E65">
              <w:rPr>
                <w:sz w:val="16"/>
                <w:szCs w:val="16"/>
              </w:rPr>
              <w:t xml:space="preserve">Kanıtlayıcı </w:t>
            </w:r>
            <w:proofErr w:type="gramStart"/>
            <w:r w:rsidRPr="00123E65">
              <w:rPr>
                <w:sz w:val="16"/>
                <w:szCs w:val="16"/>
              </w:rPr>
              <w:t>doküman</w:t>
            </w:r>
            <w:proofErr w:type="gramEnd"/>
            <w:r w:rsidRPr="00123E65">
              <w:rPr>
                <w:sz w:val="16"/>
                <w:szCs w:val="16"/>
              </w:rPr>
              <w:t>: resmi yazılar, toplantı</w:t>
            </w:r>
            <w:r w:rsidR="000808B2">
              <w:rPr>
                <w:sz w:val="16"/>
                <w:szCs w:val="16"/>
              </w:rPr>
              <w:t xml:space="preserve"> </w:t>
            </w:r>
            <w:r w:rsidRPr="00123E65">
              <w:rPr>
                <w:sz w:val="16"/>
                <w:szCs w:val="16"/>
              </w:rPr>
              <w:t xml:space="preserve">tutanakları </w:t>
            </w:r>
            <w:proofErr w:type="gramStart"/>
            <w:r w:rsidRPr="00123E65">
              <w:rPr>
                <w:sz w:val="16"/>
                <w:szCs w:val="16"/>
              </w:rPr>
              <w:t>vb. )</w:t>
            </w:r>
            <w:proofErr w:type="gramEnd"/>
          </w:p>
          <w:p w14:paraId="0402F971" w14:textId="77777777" w:rsidR="00003573" w:rsidRDefault="00003573" w:rsidP="00123E65">
            <w:pPr>
              <w:pStyle w:val="TableParagraph"/>
              <w:tabs>
                <w:tab w:val="left" w:pos="2015"/>
              </w:tabs>
              <w:spacing w:before="1"/>
              <w:ind w:left="6"/>
              <w:jc w:val="both"/>
            </w:pPr>
          </w:p>
          <w:p w14:paraId="7929F293" w14:textId="77777777" w:rsidR="0014027C" w:rsidRDefault="0014027C" w:rsidP="00123E65">
            <w:pPr>
              <w:pStyle w:val="TableParagraph"/>
              <w:tabs>
                <w:tab w:val="left" w:pos="2015"/>
              </w:tabs>
              <w:spacing w:before="1"/>
              <w:ind w:left="6"/>
              <w:jc w:val="both"/>
            </w:pPr>
          </w:p>
          <w:p w14:paraId="5191E3D1" w14:textId="77777777" w:rsidR="0014027C" w:rsidRDefault="0014027C" w:rsidP="00123E65">
            <w:pPr>
              <w:pStyle w:val="TableParagraph"/>
              <w:tabs>
                <w:tab w:val="left" w:pos="2015"/>
              </w:tabs>
              <w:spacing w:before="1"/>
              <w:ind w:left="6"/>
              <w:jc w:val="both"/>
            </w:pPr>
          </w:p>
          <w:p w14:paraId="289709E6" w14:textId="77777777" w:rsidR="0014027C" w:rsidRDefault="0014027C" w:rsidP="00123E65">
            <w:pPr>
              <w:pStyle w:val="TableParagraph"/>
              <w:tabs>
                <w:tab w:val="left" w:pos="2015"/>
              </w:tabs>
              <w:spacing w:before="1"/>
              <w:ind w:left="6"/>
              <w:jc w:val="both"/>
            </w:pPr>
          </w:p>
          <w:p w14:paraId="5A76F5BE" w14:textId="69866022" w:rsidR="0014027C" w:rsidRPr="00CB606F" w:rsidRDefault="0014027C" w:rsidP="00123E65">
            <w:pPr>
              <w:pStyle w:val="TableParagraph"/>
              <w:tabs>
                <w:tab w:val="left" w:pos="2015"/>
              </w:tabs>
              <w:spacing w:before="1"/>
              <w:ind w:left="6"/>
              <w:jc w:val="both"/>
            </w:pPr>
          </w:p>
        </w:tc>
      </w:tr>
      <w:tr w:rsidR="00AE56AA" w:rsidRPr="00CB606F" w14:paraId="1DA6611D" w14:textId="77777777" w:rsidTr="007E1139">
        <w:trPr>
          <w:trHeight w:val="1163"/>
        </w:trPr>
        <w:tc>
          <w:tcPr>
            <w:tcW w:w="2546" w:type="dxa"/>
          </w:tcPr>
          <w:p w14:paraId="0C8327DC" w14:textId="77777777" w:rsidR="00D1412A" w:rsidRPr="00CB606F" w:rsidRDefault="00D1412A" w:rsidP="00CE124F">
            <w:pPr>
              <w:pStyle w:val="TableParagraph"/>
              <w:spacing w:before="1"/>
              <w:ind w:left="6"/>
            </w:pPr>
          </w:p>
          <w:p w14:paraId="61F3A23E" w14:textId="3C6868A4" w:rsidR="00AE56AA" w:rsidRPr="00CB606F" w:rsidRDefault="00D1412A" w:rsidP="0014027C">
            <w:pPr>
              <w:pStyle w:val="TableParagraph"/>
              <w:spacing w:before="1"/>
              <w:ind w:left="124" w:right="143"/>
              <w:jc w:val="both"/>
            </w:pPr>
            <w:r w:rsidRPr="00CB606F">
              <w:t>Bologna Ders Bilgi Paketlerinin doluluk ve güncellik oranlarının hedeflenen seviyenin altında kalması</w:t>
            </w:r>
          </w:p>
        </w:tc>
        <w:tc>
          <w:tcPr>
            <w:tcW w:w="3817" w:type="dxa"/>
          </w:tcPr>
          <w:p w14:paraId="01559EAE" w14:textId="77777777" w:rsidR="00D1412A" w:rsidRPr="00CB606F" w:rsidRDefault="00D1412A" w:rsidP="00123E65">
            <w:pPr>
              <w:pStyle w:val="TableParagraph"/>
              <w:spacing w:before="1"/>
              <w:ind w:left="4"/>
              <w:jc w:val="both"/>
            </w:pPr>
          </w:p>
          <w:p w14:paraId="30CB6C41" w14:textId="3B2B79C1" w:rsidR="00D1412A" w:rsidRPr="00CB606F" w:rsidRDefault="00F7541C" w:rsidP="00123E65">
            <w:pPr>
              <w:pStyle w:val="TableParagraph"/>
              <w:spacing w:before="1"/>
              <w:ind w:left="4"/>
              <w:jc w:val="both"/>
            </w:pPr>
            <w:r>
              <w:t xml:space="preserve"> </w:t>
            </w:r>
            <w:r w:rsidR="00D1412A" w:rsidRPr="00CB606F">
              <w:t xml:space="preserve">Öğretim üyelerimize resmi yazı </w:t>
            </w:r>
            <w:r w:rsidR="00003573" w:rsidRPr="00CB606F">
              <w:t>yazılması</w:t>
            </w:r>
          </w:p>
          <w:p w14:paraId="5FB514DD" w14:textId="77777777" w:rsidR="00D1412A" w:rsidRPr="00CB606F" w:rsidRDefault="00D1412A" w:rsidP="00123E65">
            <w:pPr>
              <w:pStyle w:val="TableParagraph"/>
              <w:spacing w:before="1"/>
              <w:ind w:left="4"/>
              <w:jc w:val="both"/>
            </w:pPr>
          </w:p>
          <w:p w14:paraId="5D18B244" w14:textId="688E6506" w:rsidR="00AE56AA" w:rsidRPr="00CB606F" w:rsidRDefault="00D1412A" w:rsidP="00123E65">
            <w:pPr>
              <w:pStyle w:val="TableParagraph"/>
              <w:spacing w:before="1"/>
              <w:ind w:left="4"/>
              <w:jc w:val="both"/>
            </w:pPr>
            <w:r w:rsidRPr="00CB606F">
              <w:t xml:space="preserve"> </w:t>
            </w:r>
          </w:p>
          <w:p w14:paraId="00AD1FF5" w14:textId="77777777" w:rsidR="00D1412A" w:rsidRPr="00CB606F" w:rsidRDefault="00D1412A" w:rsidP="00123E65">
            <w:pPr>
              <w:pStyle w:val="TableParagraph"/>
              <w:spacing w:before="1"/>
              <w:ind w:left="4"/>
              <w:jc w:val="both"/>
            </w:pPr>
          </w:p>
          <w:p w14:paraId="5AA40661" w14:textId="1E9CD2F4" w:rsidR="00D1412A" w:rsidRPr="00CB606F" w:rsidRDefault="00D1412A" w:rsidP="00123E65">
            <w:pPr>
              <w:pStyle w:val="TableParagraph"/>
              <w:spacing w:before="1"/>
              <w:ind w:left="4"/>
              <w:jc w:val="both"/>
            </w:pPr>
          </w:p>
        </w:tc>
        <w:tc>
          <w:tcPr>
            <w:tcW w:w="3969" w:type="dxa"/>
          </w:tcPr>
          <w:p w14:paraId="34D916D4" w14:textId="77777777" w:rsidR="00AE56AA" w:rsidRPr="00CB606F" w:rsidRDefault="00AE56AA" w:rsidP="00123E65">
            <w:pPr>
              <w:pStyle w:val="TableParagraph"/>
              <w:jc w:val="both"/>
            </w:pPr>
          </w:p>
          <w:p w14:paraId="199726ED" w14:textId="7CCEC143" w:rsidR="00003573" w:rsidRPr="00CB606F" w:rsidRDefault="00003573" w:rsidP="003A10C9">
            <w:pPr>
              <w:pStyle w:val="TableParagraph"/>
              <w:spacing w:before="1"/>
              <w:ind w:left="138" w:right="137"/>
              <w:jc w:val="both"/>
            </w:pPr>
            <w:r w:rsidRPr="00CB606F">
              <w:t>Öğretim üyelerimize</w:t>
            </w:r>
            <w:r w:rsidR="00CB606F">
              <w:t xml:space="preserve"> 18/05/2026 tarih ve 318789 sayılı </w:t>
            </w:r>
            <w:r w:rsidRPr="00CB606F">
              <w:t>resmi yazı yazıldı.</w:t>
            </w:r>
          </w:p>
          <w:p w14:paraId="074D8388" w14:textId="77777777" w:rsidR="00AE56AA" w:rsidRPr="00CB606F" w:rsidRDefault="00AE56AA" w:rsidP="00123E65">
            <w:pPr>
              <w:pStyle w:val="TableParagraph"/>
              <w:spacing w:before="76"/>
              <w:jc w:val="both"/>
            </w:pPr>
          </w:p>
          <w:p w14:paraId="6195999E" w14:textId="4399E35D" w:rsidR="00AE56AA" w:rsidRPr="00CB606F" w:rsidRDefault="00AE56AA" w:rsidP="00123E65">
            <w:pPr>
              <w:pStyle w:val="TableParagraph"/>
              <w:spacing w:before="1" w:line="276" w:lineRule="auto"/>
              <w:ind w:left="111"/>
              <w:jc w:val="both"/>
              <w:rPr>
                <w:spacing w:val="-2"/>
              </w:rPr>
            </w:pPr>
          </w:p>
        </w:tc>
        <w:tc>
          <w:tcPr>
            <w:tcW w:w="3412" w:type="dxa"/>
          </w:tcPr>
          <w:p w14:paraId="13FF94C8" w14:textId="77777777" w:rsidR="00AE56AA" w:rsidRPr="00CB606F" w:rsidRDefault="00AE56AA" w:rsidP="00123E65">
            <w:pPr>
              <w:pStyle w:val="TableParagraph"/>
              <w:tabs>
                <w:tab w:val="left" w:pos="2015"/>
              </w:tabs>
              <w:jc w:val="both"/>
            </w:pPr>
          </w:p>
          <w:p w14:paraId="4AC91DDD" w14:textId="0A1B0139" w:rsidR="000808B2" w:rsidRDefault="00D1412A" w:rsidP="003A10C9">
            <w:pPr>
              <w:pStyle w:val="TableParagraph"/>
              <w:tabs>
                <w:tab w:val="left" w:pos="2015"/>
              </w:tabs>
              <w:spacing w:before="1"/>
              <w:ind w:left="137" w:right="145"/>
              <w:jc w:val="both"/>
            </w:pPr>
            <w:r w:rsidRPr="00CB606F">
              <w:t>Bologna Ders Bilgi Paketleri içeriğindeki eksiklikleri gidermeleri ve güncel bilgileri eklemeleri</w:t>
            </w:r>
            <w:r w:rsidR="00B77BB5" w:rsidRPr="00CB606F">
              <w:t xml:space="preserve"> 19/09/2025 </w:t>
            </w:r>
            <w:r w:rsidRPr="00CB606F">
              <w:t xml:space="preserve">tarih ve </w:t>
            </w:r>
            <w:r w:rsidR="00B77BB5" w:rsidRPr="00CB606F">
              <w:t xml:space="preserve">270693 </w:t>
            </w:r>
            <w:r w:rsidRPr="00CB606F">
              <w:t xml:space="preserve">sayılı yazımız ile talep </w:t>
            </w:r>
            <w:r w:rsidR="00003573" w:rsidRPr="00CB606F">
              <w:t>edil</w:t>
            </w:r>
            <w:r w:rsidR="00510260">
              <w:t>di</w:t>
            </w:r>
          </w:p>
          <w:p w14:paraId="21084FC4" w14:textId="77777777" w:rsidR="000808B2" w:rsidRDefault="000808B2" w:rsidP="000808B2">
            <w:pPr>
              <w:pStyle w:val="TableParagraph"/>
              <w:tabs>
                <w:tab w:val="left" w:pos="2015"/>
              </w:tabs>
              <w:spacing w:before="1"/>
              <w:ind w:left="137"/>
              <w:jc w:val="both"/>
            </w:pPr>
          </w:p>
          <w:p w14:paraId="20FA409D" w14:textId="72990080" w:rsidR="00AE56AA" w:rsidRDefault="00003573" w:rsidP="003A10C9">
            <w:pPr>
              <w:pStyle w:val="TableParagraph"/>
              <w:tabs>
                <w:tab w:val="left" w:pos="2015"/>
              </w:tabs>
              <w:spacing w:before="1"/>
              <w:ind w:left="137" w:right="145"/>
              <w:jc w:val="both"/>
            </w:pPr>
            <w:r w:rsidRPr="00CB606F">
              <w:t xml:space="preserve">Eksiklerin </w:t>
            </w:r>
            <w:r w:rsidR="000808B2">
              <w:t>%40</w:t>
            </w:r>
            <w:r w:rsidRPr="00CB606F">
              <w:t xml:space="preserve"> tamamlanmış, eksik kısımlar için de </w:t>
            </w:r>
            <w:r w:rsidR="00510260">
              <w:t xml:space="preserve">ADEK toplantısında ve resmi yazılarla </w:t>
            </w:r>
            <w:r w:rsidRPr="00CB606F">
              <w:t>hatırlatma yapıl</w:t>
            </w:r>
            <w:r w:rsidR="00510260">
              <w:t>dı</w:t>
            </w:r>
          </w:p>
          <w:p w14:paraId="2A5AB1E6" w14:textId="77777777" w:rsidR="00510260" w:rsidRPr="00CB606F" w:rsidRDefault="00510260" w:rsidP="000808B2">
            <w:pPr>
              <w:pStyle w:val="TableParagraph"/>
              <w:tabs>
                <w:tab w:val="left" w:pos="2015"/>
              </w:tabs>
              <w:spacing w:before="1"/>
              <w:ind w:left="137"/>
              <w:jc w:val="both"/>
            </w:pPr>
          </w:p>
          <w:p w14:paraId="19774F2E" w14:textId="77777777" w:rsidR="00A808CD" w:rsidRPr="000808B2" w:rsidRDefault="00A808CD" w:rsidP="000808B2">
            <w:pPr>
              <w:pStyle w:val="TableParagraph"/>
              <w:tabs>
                <w:tab w:val="left" w:pos="2015"/>
              </w:tabs>
              <w:spacing w:before="1" w:line="276" w:lineRule="auto"/>
              <w:ind w:left="137" w:right="241"/>
              <w:jc w:val="both"/>
              <w:rPr>
                <w:sz w:val="16"/>
                <w:szCs w:val="16"/>
              </w:rPr>
            </w:pPr>
            <w:r w:rsidRPr="000808B2">
              <w:rPr>
                <w:sz w:val="16"/>
                <w:szCs w:val="16"/>
              </w:rPr>
              <w:t xml:space="preserve">(Kanıtlayıcı </w:t>
            </w:r>
            <w:proofErr w:type="gramStart"/>
            <w:r w:rsidRPr="000808B2">
              <w:rPr>
                <w:sz w:val="16"/>
                <w:szCs w:val="16"/>
              </w:rPr>
              <w:t>doküman</w:t>
            </w:r>
            <w:proofErr w:type="gramEnd"/>
            <w:r w:rsidRPr="000808B2">
              <w:rPr>
                <w:sz w:val="16"/>
                <w:szCs w:val="16"/>
              </w:rPr>
              <w:t xml:space="preserve">: resmi yazılar, toplantı tutanakları </w:t>
            </w:r>
            <w:proofErr w:type="gramStart"/>
            <w:r w:rsidRPr="000808B2">
              <w:rPr>
                <w:sz w:val="16"/>
                <w:szCs w:val="16"/>
              </w:rPr>
              <w:t>vb. )</w:t>
            </w:r>
            <w:proofErr w:type="gramEnd"/>
          </w:p>
          <w:p w14:paraId="43332F32" w14:textId="1382CB6F" w:rsidR="00A808CD" w:rsidRPr="00CB606F" w:rsidRDefault="00A808CD" w:rsidP="00123E65">
            <w:pPr>
              <w:pStyle w:val="TableParagraph"/>
              <w:tabs>
                <w:tab w:val="left" w:pos="2015"/>
              </w:tabs>
              <w:spacing w:before="1"/>
              <w:ind w:left="6"/>
              <w:jc w:val="both"/>
            </w:pPr>
          </w:p>
        </w:tc>
      </w:tr>
      <w:tr w:rsidR="00003573" w:rsidRPr="00CB606F" w14:paraId="330DFEF9" w14:textId="77777777" w:rsidTr="007E1139">
        <w:trPr>
          <w:trHeight w:val="1163"/>
        </w:trPr>
        <w:tc>
          <w:tcPr>
            <w:tcW w:w="2546" w:type="dxa"/>
          </w:tcPr>
          <w:p w14:paraId="0528399B" w14:textId="77777777" w:rsidR="0014027C" w:rsidRDefault="0014027C" w:rsidP="009C3CD2">
            <w:pPr>
              <w:pStyle w:val="TableParagraph"/>
              <w:spacing w:before="1"/>
              <w:ind w:left="6"/>
              <w:jc w:val="both"/>
            </w:pPr>
          </w:p>
          <w:p w14:paraId="0DD109E8" w14:textId="5A7993CE" w:rsidR="00A808CD" w:rsidRPr="00CB606F" w:rsidRDefault="00A808CD" w:rsidP="0014027C">
            <w:pPr>
              <w:pStyle w:val="TableParagraph"/>
              <w:spacing w:before="1"/>
              <w:ind w:left="124"/>
              <w:jc w:val="both"/>
            </w:pPr>
            <w:r w:rsidRPr="00CB606F">
              <w:t>Tıpta Uzmanlık</w:t>
            </w:r>
          </w:p>
          <w:p w14:paraId="0809FEA4" w14:textId="2FC45F56" w:rsidR="00003573" w:rsidRPr="00CB606F" w:rsidRDefault="00A808CD" w:rsidP="0014027C">
            <w:pPr>
              <w:pStyle w:val="TableParagraph"/>
              <w:spacing w:before="1"/>
              <w:ind w:left="124" w:right="143"/>
              <w:jc w:val="both"/>
            </w:pPr>
            <w:r w:rsidRPr="00CB606F">
              <w:t>Tez Yazım Kılavuzu’nun güncellenmesi</w:t>
            </w:r>
          </w:p>
        </w:tc>
        <w:tc>
          <w:tcPr>
            <w:tcW w:w="3817" w:type="dxa"/>
          </w:tcPr>
          <w:p w14:paraId="0FF642E1" w14:textId="77777777" w:rsidR="0014027C" w:rsidRDefault="0014027C" w:rsidP="009C3CD2">
            <w:pPr>
              <w:pStyle w:val="TableParagraph"/>
              <w:spacing w:before="1"/>
              <w:ind w:left="4"/>
              <w:jc w:val="both"/>
            </w:pPr>
          </w:p>
          <w:p w14:paraId="027A7F6C" w14:textId="733694C5" w:rsidR="00003573" w:rsidRPr="00CB606F" w:rsidRDefault="00A808CD" w:rsidP="009C3CD2">
            <w:pPr>
              <w:pStyle w:val="TableParagraph"/>
              <w:spacing w:before="1"/>
              <w:ind w:left="4"/>
              <w:jc w:val="both"/>
            </w:pPr>
            <w:r w:rsidRPr="00CB606F">
              <w:t xml:space="preserve"> Komisyon kurulması</w:t>
            </w:r>
          </w:p>
        </w:tc>
        <w:tc>
          <w:tcPr>
            <w:tcW w:w="3969" w:type="dxa"/>
          </w:tcPr>
          <w:p w14:paraId="745ABB7A" w14:textId="77777777" w:rsidR="0014027C" w:rsidRDefault="0014027C" w:rsidP="003A10C9">
            <w:pPr>
              <w:pStyle w:val="TableParagraph"/>
              <w:ind w:left="138" w:right="137"/>
              <w:jc w:val="both"/>
            </w:pPr>
          </w:p>
          <w:p w14:paraId="3076FB4C" w14:textId="75706835" w:rsidR="00003573" w:rsidRPr="00CB606F" w:rsidRDefault="003A10C9" w:rsidP="003A10C9">
            <w:pPr>
              <w:pStyle w:val="TableParagraph"/>
              <w:ind w:left="138" w:right="137"/>
              <w:jc w:val="both"/>
            </w:pPr>
            <w:r>
              <w:t>01.07.2025</w:t>
            </w:r>
            <w:r w:rsidR="00A808CD" w:rsidRPr="00CB606F">
              <w:t xml:space="preserve"> tarih ve </w:t>
            </w:r>
            <w:r>
              <w:t xml:space="preserve">255300 </w:t>
            </w:r>
            <w:r w:rsidR="00A808CD" w:rsidRPr="00CB606F">
              <w:t>sayılı yazı ile komisyon kuruldu.</w:t>
            </w:r>
          </w:p>
        </w:tc>
        <w:tc>
          <w:tcPr>
            <w:tcW w:w="3412" w:type="dxa"/>
          </w:tcPr>
          <w:p w14:paraId="74B97599" w14:textId="77777777" w:rsidR="0014027C" w:rsidRDefault="0014027C" w:rsidP="003A10C9">
            <w:pPr>
              <w:pStyle w:val="TableParagraph"/>
              <w:tabs>
                <w:tab w:val="left" w:pos="2015"/>
              </w:tabs>
              <w:ind w:left="137" w:right="145"/>
              <w:jc w:val="both"/>
            </w:pPr>
          </w:p>
          <w:p w14:paraId="7C3C27C9" w14:textId="57D72BD5" w:rsidR="00A808CD" w:rsidRPr="00CB606F" w:rsidRDefault="003A10C9" w:rsidP="003A10C9">
            <w:pPr>
              <w:pStyle w:val="TableParagraph"/>
              <w:tabs>
                <w:tab w:val="left" w:pos="2015"/>
              </w:tabs>
              <w:ind w:left="137" w:right="145"/>
              <w:jc w:val="both"/>
            </w:pPr>
            <w:r>
              <w:t>25.06.2026</w:t>
            </w:r>
            <w:r w:rsidR="00A808CD" w:rsidRPr="00CB606F">
              <w:t xml:space="preserve"> tarih ve </w:t>
            </w:r>
            <w:r>
              <w:t>325281</w:t>
            </w:r>
            <w:r w:rsidR="00A808CD" w:rsidRPr="00CB606F">
              <w:t xml:space="preserve"> sayılı senato kararlı ile güncellenme yapıldı.</w:t>
            </w:r>
          </w:p>
          <w:p w14:paraId="2ACF4009" w14:textId="77777777" w:rsidR="00A808CD" w:rsidRPr="009C3CD2" w:rsidRDefault="00A808CD" w:rsidP="003A10C9">
            <w:pPr>
              <w:pStyle w:val="TableParagraph"/>
              <w:tabs>
                <w:tab w:val="left" w:pos="2015"/>
              </w:tabs>
              <w:spacing w:before="1" w:line="276" w:lineRule="auto"/>
              <w:ind w:left="137" w:right="241"/>
              <w:jc w:val="both"/>
              <w:rPr>
                <w:sz w:val="16"/>
                <w:szCs w:val="16"/>
              </w:rPr>
            </w:pPr>
            <w:r w:rsidRPr="009C3CD2">
              <w:rPr>
                <w:sz w:val="16"/>
                <w:szCs w:val="16"/>
              </w:rPr>
              <w:t xml:space="preserve">(Kanıtlayıcı </w:t>
            </w:r>
            <w:proofErr w:type="gramStart"/>
            <w:r w:rsidRPr="009C3CD2">
              <w:rPr>
                <w:sz w:val="16"/>
                <w:szCs w:val="16"/>
              </w:rPr>
              <w:t>doküman</w:t>
            </w:r>
            <w:proofErr w:type="gramEnd"/>
            <w:r w:rsidRPr="009C3CD2">
              <w:rPr>
                <w:sz w:val="16"/>
                <w:szCs w:val="16"/>
              </w:rPr>
              <w:t xml:space="preserve">: resmi yazılar, toplantı tutanakları </w:t>
            </w:r>
            <w:proofErr w:type="gramStart"/>
            <w:r w:rsidRPr="009C3CD2">
              <w:rPr>
                <w:sz w:val="16"/>
                <w:szCs w:val="16"/>
              </w:rPr>
              <w:t>vb. )</w:t>
            </w:r>
            <w:proofErr w:type="gramEnd"/>
          </w:p>
          <w:p w14:paraId="5F935AC4" w14:textId="6EB6F75A" w:rsidR="00003573" w:rsidRPr="00CB606F" w:rsidRDefault="00A808CD" w:rsidP="009C3CD2">
            <w:pPr>
              <w:pStyle w:val="TableParagraph"/>
              <w:tabs>
                <w:tab w:val="left" w:pos="2015"/>
              </w:tabs>
              <w:jc w:val="both"/>
            </w:pPr>
            <w:r w:rsidRPr="00CB606F">
              <w:t xml:space="preserve"> </w:t>
            </w:r>
          </w:p>
        </w:tc>
      </w:tr>
    </w:tbl>
    <w:p w14:paraId="229CCD1A" w14:textId="77777777" w:rsidR="00EB7764" w:rsidRDefault="00EB7764" w:rsidP="000D5824">
      <w:pPr>
        <w:pStyle w:val="GvdeMetni"/>
      </w:pPr>
    </w:p>
    <w:sectPr w:rsidR="00EB7764" w:rsidSect="00211890">
      <w:headerReference w:type="default" r:id="rId8"/>
      <w:footerReference w:type="default" r:id="rId9"/>
      <w:pgSz w:w="16850" w:h="11920" w:orient="landscape"/>
      <w:pgMar w:top="425" w:right="1620" w:bottom="425" w:left="1500" w:header="476" w:footer="1317" w:gutter="0"/>
      <w:pgNumType w:start="0" w:chapStyle="1" w:chapSep="colon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5330C" w14:textId="77777777" w:rsidR="009C6BF7" w:rsidRDefault="009C6BF7">
      <w:r>
        <w:separator/>
      </w:r>
    </w:p>
  </w:endnote>
  <w:endnote w:type="continuationSeparator" w:id="0">
    <w:p w14:paraId="67B0108C" w14:textId="77777777" w:rsidR="009C6BF7" w:rsidRDefault="009C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9481" w14:textId="77777777" w:rsidR="00222B6F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1D32562E" wp14:editId="2F20DF1B">
              <wp:simplePos x="0" y="0"/>
              <wp:positionH relativeFrom="page">
                <wp:posOffset>321563</wp:posOffset>
              </wp:positionH>
              <wp:positionV relativeFrom="page">
                <wp:posOffset>10082479</wp:posOffset>
              </wp:positionV>
              <wp:extent cx="6928484" cy="450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8484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975"/>
                            <w:gridCol w:w="3403"/>
                            <w:gridCol w:w="3401"/>
                          </w:tblGrid>
                          <w:tr w:rsidR="00222B6F" w14:paraId="6048CA8D" w14:textId="77777777">
                            <w:trPr>
                              <w:trHeight w:val="340"/>
                            </w:trPr>
                            <w:tc>
                              <w:tcPr>
                                <w:tcW w:w="3975" w:type="dxa"/>
                              </w:tcPr>
                              <w:p w14:paraId="08369950" w14:textId="77777777" w:rsidR="00222B6F" w:rsidRDefault="00000000">
                                <w:pPr>
                                  <w:pStyle w:val="TableParagraph"/>
                                  <w:spacing w:before="30"/>
                                  <w:ind w:left="25" w:right="6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403" w:type="dxa"/>
                              </w:tcPr>
                              <w:p w14:paraId="31A44551" w14:textId="77777777" w:rsidR="00222B6F" w:rsidRDefault="00000000">
                                <w:pPr>
                                  <w:pStyle w:val="TableParagraph"/>
                                  <w:spacing w:before="30"/>
                                  <w:ind w:left="24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Sistem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Onayı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</w:tcPr>
                              <w:p w14:paraId="0603F132" w14:textId="77777777" w:rsidR="00222B6F" w:rsidRDefault="00000000">
                                <w:pPr>
                                  <w:pStyle w:val="TableParagraph"/>
                                  <w:spacing w:before="30"/>
                                  <w:ind w:left="24" w:right="3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Yürürlük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Onayı</w:t>
                                </w:r>
                              </w:p>
                            </w:tc>
                          </w:tr>
                          <w:tr w:rsidR="00222B6F" w14:paraId="24D1B243" w14:textId="77777777">
                            <w:trPr>
                              <w:trHeight w:val="340"/>
                            </w:trPr>
                            <w:tc>
                              <w:tcPr>
                                <w:tcW w:w="3975" w:type="dxa"/>
                              </w:tcPr>
                              <w:p w14:paraId="638F76AF" w14:textId="77777777" w:rsidR="00222B6F" w:rsidRDefault="00000000">
                                <w:pPr>
                                  <w:pStyle w:val="TableParagraph"/>
                                  <w:spacing w:before="30"/>
                                  <w:ind w:left="2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Bölüm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Kalite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Sorumlusu</w:t>
                                </w:r>
                              </w:p>
                            </w:tc>
                            <w:tc>
                              <w:tcPr>
                                <w:tcW w:w="3403" w:type="dxa"/>
                              </w:tcPr>
                              <w:p w14:paraId="11C91442" w14:textId="77777777" w:rsidR="00222B6F" w:rsidRDefault="00000000">
                                <w:pPr>
                                  <w:pStyle w:val="TableParagraph"/>
                                  <w:spacing w:before="30"/>
                                  <w:ind w:left="24" w:right="2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Kalite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Koordinatörü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</w:tcPr>
                              <w:p w14:paraId="6A1AE50A" w14:textId="77777777" w:rsidR="00222B6F" w:rsidRDefault="00000000">
                                <w:pPr>
                                  <w:pStyle w:val="TableParagraph"/>
                                  <w:spacing w:before="30"/>
                                  <w:ind w:left="24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Üst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Yönetici</w:t>
                                </w:r>
                              </w:p>
                            </w:tc>
                          </w:tr>
                        </w:tbl>
                        <w:p w14:paraId="1BB070F6" w14:textId="77777777" w:rsidR="00222B6F" w:rsidRDefault="00222B6F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2562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.3pt;margin-top:793.9pt;width:545.55pt;height:35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BPlQEAABsDAAAOAAAAZHJzL2Uyb0RvYy54bWysUsGO0zAQvSPxD5bv1NmquypR0xWwAiGt&#10;AGmXD3Adu4mIPWbGbdK/Z+xNWwQ3xGU8tsdv3nvjzf3kB3G0SD2ERt4sKilsMND2Yd/I788f36yl&#10;oKRDqwcItpEnS/J++/rVZoy1XUIHQ2tRMEigeoyN7FKKtVJkOus1LSDawJcO0OvEW9yrFvXI6H5Q&#10;y6q6UyNgGxGMJeLTh5dLuS34zlmTvjpHNomhkcwtlYgl7nJU242u96hj15uZhv4HFl73gZteoB50&#10;0uKA/V9QvjcIBC4tDHgFzvXGFg2s5qb6Q81Tp6MtWtgciheb6P/Bmi/Hp/gNRZrew8QDLCIoPoL5&#10;QeyNGiPVc032lGri6ix0cujzyhIEP2RvTxc/7ZSE4cO7t8v1ar2SwvDd6rZa3xbD1fV1REqfLHiR&#10;k0Yiz6sw0MdHSrm/rs8lM5mX/plJmnYTl+R0B+2JRYw8x0bSz4NGK8XwObBReejnBM/J7pxgGj5A&#10;+RpZS4B3hwSuL52vuHNnnkAhNP+WPOLf96Xq+qe3vwAAAP//AwBQSwMEFAAGAAgAAAAhABns1djh&#10;AAAADQEAAA8AAABkcnMvZG93bnJldi54bWxMj8FOwzAQRO9I/IO1SNyoHUTSEOJUFYITEiINB45O&#10;7CZW43WI3Tb8PdsT3HZ3RrNvys3iRnYyc7AeJSQrAcxg57XFXsJn83qXAwtRoVajRyPhxwTYVNdX&#10;pSq0P2NtTrvYMwrBUCgJQ4xTwXnoBuNUWPnJIGl7PzsVaZ17rmd1pnA38nshMu6URfowqMk8D6Y7&#10;7I5OwvYL6xf7/d5+1PvaNs2jwLfsIOXtzbJ9AhbNEv/McMEndKiIqfVH1IGNElKRkZPuab6mDhdH&#10;8pCsgbU0ZWmeA69K/r9F9QsAAP//AwBQSwECLQAUAAYACAAAACEAtoM4kv4AAADhAQAAEwAAAAAA&#10;AAAAAAAAAAAAAAAAW0NvbnRlbnRfVHlwZXNdLnhtbFBLAQItABQABgAIAAAAIQA4/SH/1gAAAJQB&#10;AAALAAAAAAAAAAAAAAAAAC8BAABfcmVscy8ucmVsc1BLAQItABQABgAIAAAAIQDV9xBPlQEAABsD&#10;AAAOAAAAAAAAAAAAAAAAAC4CAABkcnMvZTJvRG9jLnhtbFBLAQItABQABgAIAAAAIQAZ7NXY4QAA&#10;AA0BAAAPAAAAAAAAAAAAAAAAAO8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975"/>
                      <w:gridCol w:w="3403"/>
                      <w:gridCol w:w="3401"/>
                    </w:tblGrid>
                    <w:tr w:rsidR="00222B6F" w14:paraId="6048CA8D" w14:textId="77777777">
                      <w:trPr>
                        <w:trHeight w:val="340"/>
                      </w:trPr>
                      <w:tc>
                        <w:tcPr>
                          <w:tcW w:w="3975" w:type="dxa"/>
                        </w:tcPr>
                        <w:p w14:paraId="08369950" w14:textId="77777777" w:rsidR="00222B6F" w:rsidRDefault="00000000">
                          <w:pPr>
                            <w:pStyle w:val="TableParagraph"/>
                            <w:spacing w:before="30"/>
                            <w:ind w:left="25" w:right="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403" w:type="dxa"/>
                        </w:tcPr>
                        <w:p w14:paraId="31A44551" w14:textId="77777777" w:rsidR="00222B6F" w:rsidRDefault="00000000">
                          <w:pPr>
                            <w:pStyle w:val="TableParagraph"/>
                            <w:spacing w:before="30"/>
                            <w:ind w:left="24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Sistem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Onayı</w:t>
                          </w:r>
                        </w:p>
                      </w:tc>
                      <w:tc>
                        <w:tcPr>
                          <w:tcW w:w="3401" w:type="dxa"/>
                        </w:tcPr>
                        <w:p w14:paraId="0603F132" w14:textId="77777777" w:rsidR="00222B6F" w:rsidRDefault="00000000">
                          <w:pPr>
                            <w:pStyle w:val="TableParagraph"/>
                            <w:spacing w:before="30"/>
                            <w:ind w:left="24" w:right="3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Yürürlük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Onayı</w:t>
                          </w:r>
                        </w:p>
                      </w:tc>
                    </w:tr>
                    <w:tr w:rsidR="00222B6F" w14:paraId="24D1B243" w14:textId="77777777">
                      <w:trPr>
                        <w:trHeight w:val="340"/>
                      </w:trPr>
                      <w:tc>
                        <w:tcPr>
                          <w:tcW w:w="3975" w:type="dxa"/>
                        </w:tcPr>
                        <w:p w14:paraId="638F76AF" w14:textId="77777777" w:rsidR="00222B6F" w:rsidRDefault="00000000">
                          <w:pPr>
                            <w:pStyle w:val="TableParagraph"/>
                            <w:spacing w:before="30"/>
                            <w:ind w:left="2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Bölüm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Kalite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Sorumlusu</w:t>
                          </w:r>
                        </w:p>
                      </w:tc>
                      <w:tc>
                        <w:tcPr>
                          <w:tcW w:w="3403" w:type="dxa"/>
                        </w:tcPr>
                        <w:p w14:paraId="11C91442" w14:textId="77777777" w:rsidR="00222B6F" w:rsidRDefault="00000000">
                          <w:pPr>
                            <w:pStyle w:val="TableParagraph"/>
                            <w:spacing w:before="30"/>
                            <w:ind w:left="24" w:right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Kalite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Koordinatörü</w:t>
                          </w:r>
                        </w:p>
                      </w:tc>
                      <w:tc>
                        <w:tcPr>
                          <w:tcW w:w="3401" w:type="dxa"/>
                        </w:tcPr>
                        <w:p w14:paraId="6A1AE50A" w14:textId="77777777" w:rsidR="00222B6F" w:rsidRDefault="00000000">
                          <w:pPr>
                            <w:pStyle w:val="TableParagraph"/>
                            <w:spacing w:before="30"/>
                            <w:ind w:left="24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Üst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Yönetici</w:t>
                          </w:r>
                        </w:p>
                      </w:tc>
                    </w:tr>
                  </w:tbl>
                  <w:p w14:paraId="1BB070F6" w14:textId="77777777" w:rsidR="00222B6F" w:rsidRDefault="00222B6F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1B1BD1B9" wp14:editId="1549618E">
              <wp:simplePos x="0" y="0"/>
              <wp:positionH relativeFrom="page">
                <wp:posOffset>886764</wp:posOffset>
              </wp:positionH>
              <wp:positionV relativeFrom="page">
                <wp:posOffset>9717792</wp:posOffset>
              </wp:positionV>
              <wp:extent cx="536257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25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78D3A1" w14:textId="77777777" w:rsidR="00222B6F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*Memnuniyet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anketleri,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İç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tetkik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sonuçları,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Öğrenci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dönüşleri,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Dış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değerlendirici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vb.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iyileştirme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konuları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BD1B9" id="Textbox 3" o:spid="_x0000_s1027" type="#_x0000_t202" style="position:absolute;margin-left:69.8pt;margin-top:765.2pt;width:422.25pt;height:13.0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loimQEAACIDAAAOAAAAZHJzL2Uyb0RvYy54bWysUsFuGyEQvVfqPyDuNbajdaqV11HbqFGl&#10;qImU9AMwC17UhaEM9q7/vgNe21F7q3qBgRke772Z9d3oenbQES34hi9mc860V9Bav2v4j9evHz5y&#10;hkn6VvbgdcOPGvnd5v279RBqvYQO+lZHRiAe6yE0vEsp1EKg6rSTOIOgPSUNRCcTHeNOtFEOhO56&#10;sZzPV2KA2IYISiPS7f0pyTcF3xit0pMxqBPrG07cUlljWbd5FZu1rHdRhs6qiYb8BxZOWk+fXqDu&#10;ZZJsH+1fUM6qCAgmzRQ4AcZYpYsGUrOY/6HmpZNBFy1kDoaLTfj/YNX3w0t4jiyNn2GkBhYRGB5B&#10;/UTyRgwB66kme4o1UnUWOpro8k4SGD0kb48XP/WYmKLL6ma1rG4rzhTlFqvq9qbKhovr6xAxPWhw&#10;LAcNj9SvwkAeHjGdSs8lE5nT/5lJGrcjs20mTZX5ZgvtkbQM1M6G46+9jJqz/psnv3Lvz0E8B9tz&#10;EFP/BcqEZEkePu0TGFsIXHEnAtSIImEamtzpt+dSdR3tzW8AAAD//wMAUEsDBBQABgAIAAAAIQDO&#10;cWSc4QAAAA0BAAAPAAAAZHJzL2Rvd25yZXYueG1sTI/BTsMwEETvSPyDtUjcqF3aRE2IU1UITkiI&#10;NBw4OrGbWI3XIXbb8PdsT3Db2R3Nvim2sxvY2UzBepSwXAhgBluvLXYSPuvXhw2wEBVqNXg0En5M&#10;gG15e1OoXPsLVua8jx2jEAy5ktDHOOach7Y3ToWFHw3S7eAnpyLJqeN6UhcKdwN/FCLlTlmkD70a&#10;zXNv2uP+5CTsvrB6sd/vzUd1qGxdZwLf0qOU93fz7glYNHP8M8MVn9ChJKbGn1AHNpBeZSlZaUhW&#10;Yg2MLNlmvQTWXFdJmgAvC/6/RfkLAAD//wMAUEsBAi0AFAAGAAgAAAAhALaDOJL+AAAA4QEAABMA&#10;AAAAAAAAAAAAAAAAAAAAAFtDb250ZW50X1R5cGVzXS54bWxQSwECLQAUAAYACAAAACEAOP0h/9YA&#10;AACUAQAACwAAAAAAAAAAAAAAAAAvAQAAX3JlbHMvLnJlbHNQSwECLQAUAAYACAAAACEA325aIpkB&#10;AAAiAwAADgAAAAAAAAAAAAAAAAAuAgAAZHJzL2Uyb0RvYy54bWxQSwECLQAUAAYACAAAACEAznFk&#10;nOEAAAANAQAADwAAAAAAAAAAAAAAAADzAwAAZHJzL2Rvd25yZXYueG1sUEsFBgAAAAAEAAQA8wAA&#10;AAEFAAAAAA==&#10;" filled="f" stroked="f">
              <v:textbox inset="0,0,0,0">
                <w:txbxContent>
                  <w:p w14:paraId="6778D3A1" w14:textId="77777777" w:rsidR="00222B6F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*Memnuniyet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anketleri,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İç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tetkik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sonuçları,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Öğrenci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dönüşleri,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Dış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değerlendirici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vb.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iyileştirme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konuları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E7912" w14:textId="77777777" w:rsidR="009C6BF7" w:rsidRDefault="009C6BF7">
      <w:r>
        <w:separator/>
      </w:r>
    </w:p>
  </w:footnote>
  <w:footnote w:type="continuationSeparator" w:id="0">
    <w:p w14:paraId="712DC6E9" w14:textId="77777777" w:rsidR="009C6BF7" w:rsidRDefault="009C6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3695" w:type="dxa"/>
      <w:tblInd w:w="56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53"/>
      <w:gridCol w:w="6798"/>
      <w:gridCol w:w="2281"/>
      <w:gridCol w:w="1963"/>
    </w:tblGrid>
    <w:tr w:rsidR="00211890" w14:paraId="4DA2B893" w14:textId="77777777" w:rsidTr="000A3AA8">
      <w:trPr>
        <w:trHeight w:val="353"/>
      </w:trPr>
      <w:tc>
        <w:tcPr>
          <w:tcW w:w="2653" w:type="dxa"/>
          <w:vMerge w:val="restart"/>
        </w:tcPr>
        <w:p w14:paraId="6A55C161" w14:textId="5D78AB46" w:rsidR="00211890" w:rsidRDefault="00211890" w:rsidP="00211890">
          <w:pPr>
            <w:pStyle w:val="TableParagraph"/>
            <w:spacing w:before="8"/>
            <w:rPr>
              <w:sz w:val="6"/>
            </w:rPr>
          </w:pPr>
          <w:bookmarkStart w:id="1" w:name="_Hlk235520976"/>
        </w:p>
        <w:p w14:paraId="76E89EF2" w14:textId="794F7358" w:rsidR="00211890" w:rsidRDefault="00211890" w:rsidP="00211890">
          <w:pPr>
            <w:pStyle w:val="TableParagraph"/>
            <w:ind w:left="403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2848" behindDoc="1" locked="0" layoutInCell="1" allowOverlap="1" wp14:anchorId="3D804219" wp14:editId="444FFA15">
                <wp:simplePos x="0" y="0"/>
                <wp:positionH relativeFrom="column">
                  <wp:posOffset>388465</wp:posOffset>
                </wp:positionH>
                <wp:positionV relativeFrom="paragraph">
                  <wp:posOffset>139856</wp:posOffset>
                </wp:positionV>
                <wp:extent cx="857250" cy="809625"/>
                <wp:effectExtent l="0" t="0" r="0" b="9525"/>
                <wp:wrapTight wrapText="bothSides">
                  <wp:wrapPolygon edited="0">
                    <wp:start x="7200" y="0"/>
                    <wp:lineTo x="0" y="1525"/>
                    <wp:lineTo x="0" y="14739"/>
                    <wp:lineTo x="1440" y="17788"/>
                    <wp:lineTo x="4320" y="20838"/>
                    <wp:lineTo x="6240" y="21346"/>
                    <wp:lineTo x="14880" y="21346"/>
                    <wp:lineTo x="17280" y="20838"/>
                    <wp:lineTo x="20160" y="17788"/>
                    <wp:lineTo x="21120" y="15755"/>
                    <wp:lineTo x="21120" y="4066"/>
                    <wp:lineTo x="15360" y="0"/>
                    <wp:lineTo x="7200" y="0"/>
                  </wp:wrapPolygon>
                </wp:wrapTight>
                <wp:docPr id="1949400327" name="Image 4" descr="grafik, logo, simge, sembol, amblem içeren bir resim  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 descr="grafik, logo, simge, sembol, amblem içeren bir resim  Yapay zeka tarafından oluşturulmuş içerik yanlış olabilir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98" w:type="dxa"/>
          <w:vMerge w:val="restart"/>
        </w:tcPr>
        <w:p w14:paraId="55269BA7" w14:textId="77777777" w:rsidR="00211890" w:rsidRDefault="00211890" w:rsidP="00211890">
          <w:pPr>
            <w:pStyle w:val="TableParagraph"/>
            <w:spacing w:before="183"/>
            <w:rPr>
              <w:sz w:val="24"/>
            </w:rPr>
          </w:pPr>
        </w:p>
        <w:p w14:paraId="452E4BAE" w14:textId="77777777" w:rsidR="00211890" w:rsidRDefault="00211890" w:rsidP="00211890">
          <w:pPr>
            <w:pStyle w:val="TableParagraph"/>
            <w:ind w:left="864" w:hanging="603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TIP FAKÜLTESİ</w:t>
          </w:r>
        </w:p>
        <w:p w14:paraId="1C1A2F46" w14:textId="77777777" w:rsidR="00211890" w:rsidRDefault="00211890" w:rsidP="00211890">
          <w:pPr>
            <w:pStyle w:val="TableParagraph"/>
            <w:ind w:left="864" w:hanging="603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İYİLEŞTİRME EYLEM PLANI</w:t>
          </w:r>
        </w:p>
      </w:tc>
      <w:tc>
        <w:tcPr>
          <w:tcW w:w="2281" w:type="dxa"/>
        </w:tcPr>
        <w:p w14:paraId="33945AD6" w14:textId="77777777" w:rsidR="00211890" w:rsidRDefault="00211890" w:rsidP="00211890">
          <w:pPr>
            <w:pStyle w:val="TableParagraph"/>
            <w:spacing w:before="3"/>
            <w:ind w:left="106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963" w:type="dxa"/>
        </w:tcPr>
        <w:p w14:paraId="5D6D8561" w14:textId="77777777" w:rsidR="00211890" w:rsidRDefault="00211890" w:rsidP="00211890">
          <w:pPr>
            <w:pStyle w:val="TableParagraph"/>
            <w:spacing w:before="3"/>
            <w:ind w:left="105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PL.009</w:t>
          </w:r>
        </w:p>
      </w:tc>
    </w:tr>
    <w:tr w:rsidR="00211890" w14:paraId="19117F4D" w14:textId="77777777" w:rsidTr="000A3AA8">
      <w:trPr>
        <w:trHeight w:val="355"/>
      </w:trPr>
      <w:tc>
        <w:tcPr>
          <w:tcW w:w="2653" w:type="dxa"/>
          <w:vMerge/>
          <w:tcBorders>
            <w:top w:val="nil"/>
          </w:tcBorders>
        </w:tcPr>
        <w:p w14:paraId="768FAD2D" w14:textId="77777777" w:rsidR="00211890" w:rsidRDefault="00211890" w:rsidP="00211890">
          <w:pPr>
            <w:rPr>
              <w:sz w:val="2"/>
              <w:szCs w:val="2"/>
            </w:rPr>
          </w:pPr>
        </w:p>
      </w:tc>
      <w:tc>
        <w:tcPr>
          <w:tcW w:w="6798" w:type="dxa"/>
          <w:vMerge/>
          <w:tcBorders>
            <w:top w:val="nil"/>
          </w:tcBorders>
        </w:tcPr>
        <w:p w14:paraId="00F38605" w14:textId="77777777" w:rsidR="00211890" w:rsidRDefault="00211890" w:rsidP="00211890">
          <w:pPr>
            <w:rPr>
              <w:sz w:val="2"/>
              <w:szCs w:val="2"/>
            </w:rPr>
          </w:pPr>
        </w:p>
      </w:tc>
      <w:tc>
        <w:tcPr>
          <w:tcW w:w="2281" w:type="dxa"/>
        </w:tcPr>
        <w:p w14:paraId="19692C3C" w14:textId="77777777" w:rsidR="00211890" w:rsidRDefault="00211890" w:rsidP="00211890">
          <w:pPr>
            <w:pStyle w:val="TableParagraph"/>
            <w:spacing w:before="6"/>
            <w:ind w:left="106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963" w:type="dxa"/>
        </w:tcPr>
        <w:p w14:paraId="72D2B909" w14:textId="77777777" w:rsidR="00211890" w:rsidRDefault="00211890" w:rsidP="00211890">
          <w:pPr>
            <w:pStyle w:val="TableParagraph"/>
            <w:spacing w:before="6"/>
            <w:ind w:left="105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22.07.2025</w:t>
          </w:r>
        </w:p>
      </w:tc>
    </w:tr>
    <w:tr w:rsidR="00211890" w14:paraId="4B890D86" w14:textId="77777777" w:rsidTr="000A3AA8">
      <w:trPr>
        <w:trHeight w:val="353"/>
      </w:trPr>
      <w:tc>
        <w:tcPr>
          <w:tcW w:w="2653" w:type="dxa"/>
          <w:vMerge/>
          <w:tcBorders>
            <w:top w:val="nil"/>
          </w:tcBorders>
        </w:tcPr>
        <w:p w14:paraId="4F4D73EE" w14:textId="77777777" w:rsidR="00211890" w:rsidRDefault="00211890" w:rsidP="00211890">
          <w:pPr>
            <w:rPr>
              <w:sz w:val="2"/>
              <w:szCs w:val="2"/>
            </w:rPr>
          </w:pPr>
        </w:p>
      </w:tc>
      <w:tc>
        <w:tcPr>
          <w:tcW w:w="6798" w:type="dxa"/>
          <w:vMerge/>
          <w:tcBorders>
            <w:top w:val="nil"/>
          </w:tcBorders>
        </w:tcPr>
        <w:p w14:paraId="69654BD2" w14:textId="77777777" w:rsidR="00211890" w:rsidRDefault="00211890" w:rsidP="00211890">
          <w:pPr>
            <w:rPr>
              <w:sz w:val="2"/>
              <w:szCs w:val="2"/>
            </w:rPr>
          </w:pPr>
        </w:p>
      </w:tc>
      <w:tc>
        <w:tcPr>
          <w:tcW w:w="2281" w:type="dxa"/>
        </w:tcPr>
        <w:p w14:paraId="6E1AB9BD" w14:textId="77777777" w:rsidR="00211890" w:rsidRDefault="00211890" w:rsidP="00211890">
          <w:pPr>
            <w:pStyle w:val="TableParagraph"/>
            <w:spacing w:before="3"/>
            <w:ind w:left="106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963" w:type="dxa"/>
        </w:tcPr>
        <w:p w14:paraId="12546A92" w14:textId="77777777" w:rsidR="00211890" w:rsidRDefault="00211890" w:rsidP="00211890">
          <w:pPr>
            <w:pStyle w:val="TableParagraph"/>
            <w:spacing w:before="3"/>
            <w:ind w:left="105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211890" w14:paraId="5997606F" w14:textId="77777777" w:rsidTr="000A3AA8">
      <w:trPr>
        <w:trHeight w:val="353"/>
      </w:trPr>
      <w:tc>
        <w:tcPr>
          <w:tcW w:w="2653" w:type="dxa"/>
          <w:vMerge/>
          <w:tcBorders>
            <w:top w:val="nil"/>
          </w:tcBorders>
        </w:tcPr>
        <w:p w14:paraId="63D8A724" w14:textId="77777777" w:rsidR="00211890" w:rsidRDefault="00211890" w:rsidP="00211890">
          <w:pPr>
            <w:rPr>
              <w:sz w:val="2"/>
              <w:szCs w:val="2"/>
            </w:rPr>
          </w:pPr>
        </w:p>
      </w:tc>
      <w:tc>
        <w:tcPr>
          <w:tcW w:w="6798" w:type="dxa"/>
          <w:vMerge/>
          <w:tcBorders>
            <w:top w:val="nil"/>
          </w:tcBorders>
        </w:tcPr>
        <w:p w14:paraId="09910BA3" w14:textId="77777777" w:rsidR="00211890" w:rsidRDefault="00211890" w:rsidP="00211890">
          <w:pPr>
            <w:rPr>
              <w:sz w:val="2"/>
              <w:szCs w:val="2"/>
            </w:rPr>
          </w:pPr>
        </w:p>
      </w:tc>
      <w:tc>
        <w:tcPr>
          <w:tcW w:w="2281" w:type="dxa"/>
        </w:tcPr>
        <w:p w14:paraId="1C7833D9" w14:textId="77777777" w:rsidR="00211890" w:rsidRDefault="00211890" w:rsidP="00211890">
          <w:pPr>
            <w:pStyle w:val="TableParagraph"/>
            <w:spacing w:before="3"/>
            <w:ind w:left="106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963" w:type="dxa"/>
        </w:tcPr>
        <w:p w14:paraId="4A69D82F" w14:textId="77777777" w:rsidR="00211890" w:rsidRDefault="00211890" w:rsidP="00211890">
          <w:pPr>
            <w:pStyle w:val="TableParagraph"/>
            <w:spacing w:before="3"/>
            <w:ind w:left="213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211890" w14:paraId="528B1A64" w14:textId="77777777" w:rsidTr="000A3AA8">
      <w:trPr>
        <w:trHeight w:val="355"/>
      </w:trPr>
      <w:tc>
        <w:tcPr>
          <w:tcW w:w="2653" w:type="dxa"/>
          <w:vMerge/>
          <w:tcBorders>
            <w:top w:val="nil"/>
          </w:tcBorders>
        </w:tcPr>
        <w:p w14:paraId="1F5B689B" w14:textId="77777777" w:rsidR="00211890" w:rsidRDefault="00211890" w:rsidP="00211890">
          <w:pPr>
            <w:rPr>
              <w:sz w:val="2"/>
              <w:szCs w:val="2"/>
            </w:rPr>
          </w:pPr>
        </w:p>
      </w:tc>
      <w:tc>
        <w:tcPr>
          <w:tcW w:w="6798" w:type="dxa"/>
          <w:vMerge/>
          <w:tcBorders>
            <w:top w:val="nil"/>
          </w:tcBorders>
        </w:tcPr>
        <w:p w14:paraId="10C8B377" w14:textId="77777777" w:rsidR="00211890" w:rsidRDefault="00211890" w:rsidP="00211890">
          <w:pPr>
            <w:rPr>
              <w:sz w:val="2"/>
              <w:szCs w:val="2"/>
            </w:rPr>
          </w:pPr>
        </w:p>
      </w:tc>
      <w:tc>
        <w:tcPr>
          <w:tcW w:w="2281" w:type="dxa"/>
        </w:tcPr>
        <w:p w14:paraId="7E9995B2" w14:textId="77777777" w:rsidR="00211890" w:rsidRDefault="00211890" w:rsidP="00211890">
          <w:pPr>
            <w:pStyle w:val="TableParagraph"/>
            <w:spacing w:before="3"/>
            <w:ind w:left="106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963" w:type="dxa"/>
        </w:tcPr>
        <w:p w14:paraId="6510DA14" w14:textId="6D5657C0" w:rsidR="00211890" w:rsidRDefault="00A11422" w:rsidP="00211890">
          <w:pPr>
            <w:pStyle w:val="TableParagraph"/>
            <w:spacing w:before="3"/>
            <w:ind w:left="213"/>
            <w:rPr>
              <w:b/>
              <w:sz w:val="24"/>
            </w:rPr>
          </w:pPr>
          <w:r>
            <w:rPr>
              <w:b/>
              <w:sz w:val="24"/>
            </w:rPr>
            <w:t>1/5</w:t>
          </w:r>
        </w:p>
      </w:tc>
    </w:tr>
    <w:bookmarkEnd w:id="1"/>
  </w:tbl>
  <w:p w14:paraId="5E77BAC1" w14:textId="77777777" w:rsidR="00211890" w:rsidRPr="00211890" w:rsidRDefault="00211890" w:rsidP="0021189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C2FCA"/>
    <w:multiLevelType w:val="hybridMultilevel"/>
    <w:tmpl w:val="A2FE74B4"/>
    <w:lvl w:ilvl="0" w:tplc="5C0224CA">
      <w:start w:val="1"/>
      <w:numFmt w:val="decimal"/>
      <w:lvlText w:val="%1-"/>
      <w:lvlJc w:val="left"/>
      <w:pPr>
        <w:ind w:left="4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35639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6F"/>
    <w:rsid w:val="00003573"/>
    <w:rsid w:val="0000407A"/>
    <w:rsid w:val="00010C46"/>
    <w:rsid w:val="000128EF"/>
    <w:rsid w:val="00021274"/>
    <w:rsid w:val="00024E53"/>
    <w:rsid w:val="000808B2"/>
    <w:rsid w:val="000A1DB5"/>
    <w:rsid w:val="000A3AA8"/>
    <w:rsid w:val="000C00B7"/>
    <w:rsid w:val="000D1652"/>
    <w:rsid w:val="000D5824"/>
    <w:rsid w:val="00101A43"/>
    <w:rsid w:val="00123E65"/>
    <w:rsid w:val="0014027C"/>
    <w:rsid w:val="001579D5"/>
    <w:rsid w:val="001E6184"/>
    <w:rsid w:val="00211890"/>
    <w:rsid w:val="00214D69"/>
    <w:rsid w:val="00222B6F"/>
    <w:rsid w:val="00292267"/>
    <w:rsid w:val="002A73FF"/>
    <w:rsid w:val="00320786"/>
    <w:rsid w:val="0039091A"/>
    <w:rsid w:val="003A10C9"/>
    <w:rsid w:val="004903ED"/>
    <w:rsid w:val="00490C70"/>
    <w:rsid w:val="004B1456"/>
    <w:rsid w:val="004F4FE8"/>
    <w:rsid w:val="00510260"/>
    <w:rsid w:val="00570DA6"/>
    <w:rsid w:val="005B1962"/>
    <w:rsid w:val="005C37E8"/>
    <w:rsid w:val="005E797B"/>
    <w:rsid w:val="00610A88"/>
    <w:rsid w:val="00707363"/>
    <w:rsid w:val="00715CCC"/>
    <w:rsid w:val="00724203"/>
    <w:rsid w:val="00766982"/>
    <w:rsid w:val="00774D5C"/>
    <w:rsid w:val="007B3813"/>
    <w:rsid w:val="007D6A48"/>
    <w:rsid w:val="007E1139"/>
    <w:rsid w:val="00831820"/>
    <w:rsid w:val="00837CD3"/>
    <w:rsid w:val="008F4398"/>
    <w:rsid w:val="009000A3"/>
    <w:rsid w:val="00910AF7"/>
    <w:rsid w:val="00971F09"/>
    <w:rsid w:val="009B43F6"/>
    <w:rsid w:val="009C19DA"/>
    <w:rsid w:val="009C3CD2"/>
    <w:rsid w:val="009C6BF7"/>
    <w:rsid w:val="009F15FC"/>
    <w:rsid w:val="00A11422"/>
    <w:rsid w:val="00A168F1"/>
    <w:rsid w:val="00A34F20"/>
    <w:rsid w:val="00A808CD"/>
    <w:rsid w:val="00AC2CF1"/>
    <w:rsid w:val="00AD25F5"/>
    <w:rsid w:val="00AE3B80"/>
    <w:rsid w:val="00AE56AA"/>
    <w:rsid w:val="00AF4F8F"/>
    <w:rsid w:val="00B34144"/>
    <w:rsid w:val="00B70261"/>
    <w:rsid w:val="00B72143"/>
    <w:rsid w:val="00B77BB5"/>
    <w:rsid w:val="00C330F2"/>
    <w:rsid w:val="00C4686F"/>
    <w:rsid w:val="00C57DB8"/>
    <w:rsid w:val="00CB606F"/>
    <w:rsid w:val="00CC414C"/>
    <w:rsid w:val="00CE0E47"/>
    <w:rsid w:val="00CE124F"/>
    <w:rsid w:val="00D108F6"/>
    <w:rsid w:val="00D1412A"/>
    <w:rsid w:val="00D177A9"/>
    <w:rsid w:val="00D42FB0"/>
    <w:rsid w:val="00D54F02"/>
    <w:rsid w:val="00D755CF"/>
    <w:rsid w:val="00DB519D"/>
    <w:rsid w:val="00E3150B"/>
    <w:rsid w:val="00E77756"/>
    <w:rsid w:val="00E82E9C"/>
    <w:rsid w:val="00EB7764"/>
    <w:rsid w:val="00EE2CDB"/>
    <w:rsid w:val="00EE2E4B"/>
    <w:rsid w:val="00F07832"/>
    <w:rsid w:val="00F7541C"/>
    <w:rsid w:val="00FB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F8E80"/>
  <w15:docId w15:val="{4E79E6DD-884E-4B25-BD23-063B29D2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50B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3"/>
      <w:ind w:left="1865" w:right="18" w:hanging="1846"/>
    </w:pPr>
    <w:rPr>
      <w:sz w:val="40"/>
      <w:szCs w:val="4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468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4686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468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4686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D57EF-B87F-4B03-B017-7E2E063D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Dilara Zeynep Yüzen</dc:creator>
  <cp:lastModifiedBy>ALPER ÖZYÜREK</cp:lastModifiedBy>
  <cp:revision>4</cp:revision>
  <cp:lastPrinted>2026-07-02T13:22:00Z</cp:lastPrinted>
  <dcterms:created xsi:type="dcterms:W3CDTF">2026-07-10T08:30:00Z</dcterms:created>
  <dcterms:modified xsi:type="dcterms:W3CDTF">2026-07-22T06:02:00Z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2026-07-02T00:00:00Z</vt:filetime>
  </property>
  <property fmtid="{D5CDD505-2E9C-101B-9397-08002B2CF9AE}" pid="5" name="Producer">
    <vt:lpwstr>3-Heights(TM) PDF Security Shell 4.8.25.2 (http://www.pdf-tools.com)</vt:lpwstr>
  </property>
</Properties>
</file>