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2486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b/>
          <w:color w:val="00000A"/>
          <w:sz w:val="24"/>
        </w:rPr>
      </w:pPr>
    </w:p>
    <w:p w14:paraId="586FD230" w14:textId="77777777" w:rsidR="00030D6A" w:rsidRDefault="00030D6A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000A"/>
          <w:sz w:val="24"/>
        </w:rPr>
      </w:pPr>
      <w:r w:rsidRPr="00030D6A">
        <w:rPr>
          <w:rFonts w:ascii="Cambria" w:eastAsia="Cambria" w:hAnsi="Cambria" w:cs="Cambria"/>
          <w:b/>
          <w:color w:val="00000A"/>
          <w:sz w:val="24"/>
        </w:rPr>
        <w:t xml:space="preserve">ALAADDİN KEYKUBAT ÜNİVERSİTESİ </w:t>
      </w:r>
      <w:r>
        <w:rPr>
          <w:rFonts w:ascii="Cambria" w:eastAsia="Cambria" w:hAnsi="Cambria" w:cs="Cambria"/>
          <w:b/>
          <w:color w:val="00000A"/>
          <w:sz w:val="24"/>
        </w:rPr>
        <w:t>TIP FAKÜLTESİ</w:t>
      </w:r>
    </w:p>
    <w:p w14:paraId="54DF6D67" w14:textId="77777777" w:rsidR="00A33C11" w:rsidRDefault="00030D6A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000A"/>
          <w:sz w:val="24"/>
        </w:rPr>
      </w:pPr>
      <w:r w:rsidRPr="00030D6A">
        <w:rPr>
          <w:rFonts w:ascii="Cambria" w:eastAsia="Cambria" w:hAnsi="Cambria" w:cs="Cambria"/>
          <w:b/>
          <w:color w:val="00000A"/>
          <w:sz w:val="24"/>
        </w:rPr>
        <w:t>ALANYA E</w:t>
      </w:r>
      <w:r>
        <w:rPr>
          <w:rFonts w:ascii="Cambria" w:eastAsia="Cambria" w:hAnsi="Cambria" w:cs="Cambria"/>
          <w:b/>
          <w:color w:val="00000A"/>
          <w:sz w:val="24"/>
        </w:rPr>
        <w:t xml:space="preserve">ĞİTİM VE ARAŞTIRMA HASTANESİ </w:t>
      </w:r>
      <w:r w:rsidRPr="00030D6A">
        <w:rPr>
          <w:rFonts w:ascii="Cambria" w:eastAsia="Cambria" w:hAnsi="Cambria" w:cs="Cambria"/>
          <w:b/>
          <w:color w:val="00000A"/>
          <w:sz w:val="24"/>
        </w:rPr>
        <w:t>BAŞHEKİMLİĞİNE</w:t>
      </w:r>
    </w:p>
    <w:p w14:paraId="1A74ECD3" w14:textId="77777777" w:rsidR="00030D6A" w:rsidRDefault="00030D6A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12AE1D6B" w14:textId="77777777" w:rsidR="00030D6A" w:rsidRDefault="00030D6A">
      <w:pPr>
        <w:suppressAutoHyphens/>
        <w:spacing w:after="0" w:line="240" w:lineRule="auto"/>
        <w:ind w:firstLine="720"/>
        <w:jc w:val="both"/>
        <w:rPr>
          <w:rFonts w:ascii="Cambria" w:eastAsia="Cambria" w:hAnsi="Cambria" w:cs="Cambria"/>
          <w:color w:val="00000A"/>
          <w:sz w:val="24"/>
        </w:rPr>
      </w:pPr>
      <w:r w:rsidRPr="00030D6A">
        <w:rPr>
          <w:rFonts w:ascii="Cambria" w:eastAsia="Cambria" w:hAnsi="Cambria" w:cs="Cambria"/>
          <w:color w:val="00000A"/>
          <w:sz w:val="24"/>
        </w:rPr>
        <w:t xml:space="preserve">Yürütücülüğünü yapmakta olduğum </w:t>
      </w:r>
      <w:r>
        <w:rPr>
          <w:rFonts w:ascii="Cambria" w:eastAsia="Cambria" w:hAnsi="Cambria" w:cs="Cambria"/>
          <w:color w:val="00000A"/>
          <w:sz w:val="24"/>
        </w:rPr>
        <w:t>“…………</w:t>
      </w:r>
      <w:proofErr w:type="gramStart"/>
      <w:r>
        <w:rPr>
          <w:rFonts w:ascii="Cambria" w:eastAsia="Cambria" w:hAnsi="Cambria" w:cs="Cambria"/>
          <w:color w:val="00000A"/>
          <w:sz w:val="24"/>
        </w:rPr>
        <w:t>…….</w:t>
      </w:r>
      <w:proofErr w:type="gramEnd"/>
      <w:r>
        <w:rPr>
          <w:rFonts w:ascii="Cambria" w:eastAsia="Cambria" w:hAnsi="Cambria" w:cs="Cambria"/>
          <w:color w:val="00000A"/>
          <w:sz w:val="24"/>
        </w:rPr>
        <w:t xml:space="preserve">.”  </w:t>
      </w:r>
      <w:proofErr w:type="gramStart"/>
      <w:r>
        <w:rPr>
          <w:rFonts w:ascii="Cambria" w:eastAsia="Cambria" w:hAnsi="Cambria" w:cs="Cambria"/>
          <w:color w:val="00000A"/>
          <w:sz w:val="24"/>
        </w:rPr>
        <w:t>başlıklı</w:t>
      </w:r>
      <w:proofErr w:type="gramEnd"/>
      <w:r>
        <w:rPr>
          <w:rFonts w:ascii="Cambria" w:eastAsia="Cambria" w:hAnsi="Cambria" w:cs="Cambria"/>
          <w:color w:val="00000A"/>
          <w:sz w:val="24"/>
        </w:rPr>
        <w:t xml:space="preserve"> araştırmayla ilgili </w:t>
      </w:r>
      <w:r w:rsidRPr="00030D6A">
        <w:rPr>
          <w:rFonts w:ascii="Cambria" w:eastAsia="Cambria" w:hAnsi="Cambria" w:cs="Cambria"/>
          <w:color w:val="00000A"/>
          <w:sz w:val="24"/>
        </w:rPr>
        <w:t xml:space="preserve">olarak hastane veri arşivini </w:t>
      </w:r>
      <w:r w:rsidR="002F30B6" w:rsidRPr="002F30B6">
        <w:rPr>
          <w:rFonts w:ascii="Cambria" w:eastAsia="Cambria" w:hAnsi="Cambria" w:cs="Cambria"/>
          <w:color w:val="00000A"/>
          <w:sz w:val="24"/>
        </w:rPr>
        <w:t>ve/veya hastadan alınan numunelerden tetkik sonrası arta kalan ve kullanılmayan materyallerin</w:t>
      </w:r>
      <w:r w:rsidR="00A43DAF">
        <w:rPr>
          <w:rFonts w:ascii="Cambria" w:eastAsia="Cambria" w:hAnsi="Cambria" w:cs="Cambria"/>
          <w:color w:val="00000A"/>
          <w:sz w:val="24"/>
        </w:rPr>
        <w:t>i</w:t>
      </w:r>
      <w:r w:rsidR="002F30B6" w:rsidRPr="002F30B6">
        <w:rPr>
          <w:rFonts w:ascii="Cambria" w:eastAsia="Cambria" w:hAnsi="Cambria" w:cs="Cambria"/>
          <w:color w:val="00000A"/>
          <w:sz w:val="24"/>
        </w:rPr>
        <w:t xml:space="preserve"> (kan, serum, doku biyopsisi materyali gibi) </w:t>
      </w:r>
      <w:r w:rsidRPr="00030D6A">
        <w:rPr>
          <w:rFonts w:ascii="Cambria" w:eastAsia="Cambria" w:hAnsi="Cambria" w:cs="Cambria"/>
          <w:color w:val="00000A"/>
          <w:sz w:val="24"/>
        </w:rPr>
        <w:t xml:space="preserve">kullanmak istiyorum. </w:t>
      </w:r>
    </w:p>
    <w:p w14:paraId="3CAB3F47" w14:textId="77777777" w:rsidR="00A33C11" w:rsidRDefault="00030D6A">
      <w:pPr>
        <w:suppressAutoHyphens/>
        <w:spacing w:after="0" w:line="240" w:lineRule="auto"/>
        <w:ind w:firstLine="720"/>
        <w:jc w:val="both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>Ç</w:t>
      </w:r>
      <w:r w:rsidR="0055302B">
        <w:rPr>
          <w:rFonts w:ascii="Cambria" w:eastAsia="Cambria" w:hAnsi="Cambria" w:cs="Cambria"/>
          <w:color w:val="00000A"/>
          <w:sz w:val="24"/>
        </w:rPr>
        <w:t>alışmaya katılan ve destek veren tüm birimler güncel Helsinki Bi</w:t>
      </w:r>
      <w:r>
        <w:rPr>
          <w:rFonts w:ascii="Cambria" w:eastAsia="Cambria" w:hAnsi="Cambria" w:cs="Cambria"/>
          <w:color w:val="00000A"/>
          <w:sz w:val="24"/>
        </w:rPr>
        <w:t>ldirgesi, Araştırma Protokolü,</w:t>
      </w:r>
      <w:r w:rsidR="0055302B">
        <w:rPr>
          <w:rFonts w:ascii="Cambria" w:eastAsia="Cambria" w:hAnsi="Cambria" w:cs="Cambria"/>
          <w:color w:val="00000A"/>
          <w:sz w:val="24"/>
        </w:rPr>
        <w:t xml:space="preserve"> İyi Klinik Uygulamalar ve İyi Laboratuvar Uygulamaları konularında bilgilendirilmiştir.</w:t>
      </w:r>
    </w:p>
    <w:p w14:paraId="10A7637C" w14:textId="77777777" w:rsidR="00A33C11" w:rsidRDefault="00030D6A" w:rsidP="00030D6A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 xml:space="preserve">            </w:t>
      </w:r>
      <w:r w:rsidR="0055302B">
        <w:rPr>
          <w:rFonts w:ascii="Cambria" w:eastAsia="Cambria" w:hAnsi="Cambria" w:cs="Cambria"/>
          <w:color w:val="00000A"/>
          <w:sz w:val="24"/>
        </w:rPr>
        <w:t xml:space="preserve">Hastalara yapılacak her türlü işlem ve kullanılacak ilaçlarla ilgili her türlü sorumluluk araştırma grubunca paylaşılacaktır. </w:t>
      </w:r>
    </w:p>
    <w:p w14:paraId="00A0339D" w14:textId="77777777" w:rsidR="00A33C11" w:rsidRDefault="00A33C11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  <w:sz w:val="24"/>
        </w:rPr>
      </w:pPr>
    </w:p>
    <w:p w14:paraId="1CE8BDEB" w14:textId="77777777" w:rsidR="00A33C11" w:rsidRDefault="0055302B">
      <w:pPr>
        <w:suppressAutoHyphens/>
        <w:spacing w:after="0" w:line="240" w:lineRule="auto"/>
        <w:ind w:firstLine="720"/>
        <w:jc w:val="both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>Gereğinin yapılmasını arz ederim.</w:t>
      </w:r>
    </w:p>
    <w:p w14:paraId="27CA9679" w14:textId="77777777" w:rsidR="00A33C11" w:rsidRDefault="00A33C11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A"/>
          <w:sz w:val="24"/>
        </w:rPr>
      </w:pPr>
    </w:p>
    <w:p w14:paraId="21FB647B" w14:textId="77777777" w:rsidR="00A33C11" w:rsidRDefault="0055302B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  <w:t>....... / ....... / 20......</w:t>
      </w:r>
    </w:p>
    <w:p w14:paraId="444A8D93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7B261C26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0012DAF0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6E65E9D9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56C920AB" w14:textId="77777777" w:rsidR="00A33C11" w:rsidRDefault="0055302B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>Sorumlu araştırmacının                                                         Sorumlu Araştırmacının</w:t>
      </w:r>
    </w:p>
    <w:p w14:paraId="7CF72AE4" w14:textId="77777777" w:rsidR="00A33C11" w:rsidRDefault="0055302B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 xml:space="preserve">E-posta adresi ve Tel </w:t>
      </w:r>
      <w:proofErr w:type="spellStart"/>
      <w:r>
        <w:rPr>
          <w:rFonts w:ascii="Cambria" w:eastAsia="Cambria" w:hAnsi="Cambria" w:cs="Cambria"/>
          <w:color w:val="00000A"/>
          <w:sz w:val="24"/>
        </w:rPr>
        <w:t>no</w:t>
      </w:r>
      <w:proofErr w:type="spellEnd"/>
      <w:r>
        <w:rPr>
          <w:rFonts w:ascii="Cambria" w:eastAsia="Cambria" w:hAnsi="Cambria" w:cs="Cambria"/>
          <w:color w:val="00000A"/>
          <w:sz w:val="24"/>
        </w:rPr>
        <w:t>:</w:t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  <w:t xml:space="preserve">       Adı Soyadı</w:t>
      </w:r>
      <w:r>
        <w:rPr>
          <w:rFonts w:ascii="Cambria" w:eastAsia="Cambria" w:hAnsi="Cambria" w:cs="Cambria"/>
          <w:color w:val="00000A"/>
          <w:sz w:val="24"/>
        </w:rPr>
        <w:tab/>
      </w:r>
    </w:p>
    <w:p w14:paraId="313566D0" w14:textId="77777777" w:rsidR="00A33C11" w:rsidRDefault="0055302B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</w:p>
    <w:p w14:paraId="68B6084F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2A69BB3B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35409BEE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0AAAB69B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522C142D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000EE136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55E28672" w14:textId="01D51F51" w:rsidR="00A33C11" w:rsidRPr="00CC1D67" w:rsidRDefault="00CC1D67">
      <w:pPr>
        <w:suppressAutoHyphens/>
        <w:spacing w:after="0" w:line="240" w:lineRule="auto"/>
        <w:rPr>
          <w:rFonts w:ascii="Cambria" w:eastAsia="Cambria" w:hAnsi="Cambria" w:cs="Cambria"/>
          <w:bCs/>
          <w:color w:val="00000A"/>
          <w:sz w:val="24"/>
        </w:rPr>
      </w:pPr>
      <w:r w:rsidRPr="00CC1D67">
        <w:rPr>
          <w:rFonts w:ascii="Cambria" w:eastAsia="Cambria" w:hAnsi="Cambria" w:cs="Cambria"/>
          <w:bCs/>
          <w:color w:val="00000A"/>
          <w:sz w:val="24"/>
        </w:rPr>
        <w:t xml:space="preserve">ABD </w:t>
      </w:r>
      <w:r w:rsidRPr="00CC1D67">
        <w:rPr>
          <w:rFonts w:ascii="Cambria" w:eastAsia="Cambria" w:hAnsi="Cambria" w:cs="Cambria"/>
          <w:bCs/>
          <w:color w:val="00000A"/>
          <w:sz w:val="24"/>
        </w:rPr>
        <w:t>Başkanı/İdari Sorumlusu</w:t>
      </w:r>
    </w:p>
    <w:p w14:paraId="36F0FBA7" w14:textId="77777777" w:rsidR="00CC1D67" w:rsidRDefault="00CC1D67" w:rsidP="00CC1D67">
      <w:pPr>
        <w:pStyle w:val="ListeParagraf"/>
        <w:numPr>
          <w:ilvl w:val="0"/>
          <w:numId w:val="1"/>
        </w:num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  <w:r w:rsidRPr="00CC1D67">
        <w:rPr>
          <w:rFonts w:ascii="Cambria" w:eastAsia="Cambria" w:hAnsi="Cambria" w:cs="Cambria"/>
          <w:color w:val="00000A"/>
          <w:sz w:val="24"/>
        </w:rPr>
        <w:t>Uygundur</w:t>
      </w:r>
    </w:p>
    <w:p w14:paraId="0B0613C3" w14:textId="1E7CDB2C" w:rsidR="00A33C11" w:rsidRPr="00CC1D67" w:rsidRDefault="00CC1D67" w:rsidP="00CC1D67">
      <w:pPr>
        <w:pStyle w:val="ListeParagraf"/>
        <w:numPr>
          <w:ilvl w:val="0"/>
          <w:numId w:val="1"/>
        </w:num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  <w:r w:rsidRPr="00CC1D67">
        <w:rPr>
          <w:rFonts w:ascii="Cambria" w:eastAsia="Cambria" w:hAnsi="Cambria" w:cs="Cambria"/>
          <w:color w:val="00000A"/>
          <w:sz w:val="24"/>
        </w:rPr>
        <w:t>Uygun değildir; gerekçe aşağıda belirtilmiştir.</w:t>
      </w:r>
    </w:p>
    <w:p w14:paraId="0330E826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0646B826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62134214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17DAD38C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40F267B1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2E80D63B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1FA7629D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737ED7F4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642FB150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14B225B4" w14:textId="77777777" w:rsidR="00A33C11" w:rsidRDefault="0055302B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>Hastane Başhekimi</w:t>
      </w:r>
      <w:r>
        <w:rPr>
          <w:rFonts w:ascii="Cambria" w:eastAsia="Cambria" w:hAnsi="Cambria" w:cs="Cambria"/>
          <w:color w:val="00000A"/>
          <w:sz w:val="24"/>
        </w:rPr>
        <w:tab/>
        <w:t xml:space="preserve">                           </w:t>
      </w:r>
    </w:p>
    <w:p w14:paraId="115D237D" w14:textId="77777777" w:rsidR="00A33C11" w:rsidRDefault="00A33C11">
      <w:pPr>
        <w:suppressAutoHyphens/>
        <w:spacing w:after="0" w:line="240" w:lineRule="auto"/>
        <w:rPr>
          <w:rFonts w:ascii="Cambria" w:eastAsia="Cambria" w:hAnsi="Cambria" w:cs="Cambria"/>
          <w:color w:val="00000A"/>
          <w:sz w:val="24"/>
        </w:rPr>
      </w:pPr>
    </w:p>
    <w:p w14:paraId="3D27359F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p w14:paraId="2440EBFB" w14:textId="77777777" w:rsidR="00A33C11" w:rsidRDefault="00A33C11">
      <w:pPr>
        <w:suppressAutoHyphens/>
        <w:spacing w:after="0" w:line="240" w:lineRule="auto"/>
        <w:jc w:val="center"/>
        <w:rPr>
          <w:rFonts w:ascii="Cambria" w:eastAsia="Cambria" w:hAnsi="Cambria" w:cs="Cambria"/>
          <w:color w:val="00000A"/>
          <w:sz w:val="24"/>
        </w:rPr>
      </w:pPr>
    </w:p>
    <w:sectPr w:rsidR="00A3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2A1C"/>
    <w:multiLevelType w:val="hybridMultilevel"/>
    <w:tmpl w:val="4ABC926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C11"/>
    <w:rsid w:val="00030D6A"/>
    <w:rsid w:val="002F30B6"/>
    <w:rsid w:val="0055302B"/>
    <w:rsid w:val="00A33C11"/>
    <w:rsid w:val="00A43DAF"/>
    <w:rsid w:val="00A50B2D"/>
    <w:rsid w:val="00C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1B9E"/>
  <w15:docId w15:val="{FD7CD67A-F5BC-4871-8C41-C2714EC5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8745-60A1-4314-9B1B-6184FBE3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</dc:creator>
  <cp:lastModifiedBy>MERVE ULUK</cp:lastModifiedBy>
  <cp:revision>6</cp:revision>
  <cp:lastPrinted>2022-07-05T06:48:00Z</cp:lastPrinted>
  <dcterms:created xsi:type="dcterms:W3CDTF">2020-12-21T19:00:00Z</dcterms:created>
  <dcterms:modified xsi:type="dcterms:W3CDTF">2022-07-05T06:48:00Z</dcterms:modified>
</cp:coreProperties>
</file>